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C" w:rsidRDefault="005F5AAC" w:rsidP="005F5AA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78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AC" w:rsidRDefault="005F5AAC" w:rsidP="005F5AA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5F5AAC" w:rsidRDefault="005F5AAC" w:rsidP="005F5AA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5F5AAC" w:rsidRDefault="005F5AAC" w:rsidP="005F5AA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5F5AAC" w:rsidRDefault="005F5AAC" w:rsidP="005F5AAC">
      <w:pPr>
        <w:spacing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5F5AAC" w:rsidRDefault="005F5AAC" w:rsidP="005F5AAC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F5AAC" w:rsidRDefault="005F5AAC" w:rsidP="005F5AAC">
      <w:pPr>
        <w:keepNext/>
        <w:spacing w:after="0" w:line="240" w:lineRule="auto"/>
        <w:jc w:val="center"/>
        <w:rPr>
          <w:rFonts w:ascii="Times New Roman" w:eastAsia="Times New Roman" w:hAnsi="Times New Roman"/>
          <w:spacing w:val="8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kern w:val="1"/>
          <w:sz w:val="32"/>
          <w:szCs w:val="32"/>
          <w:lang w:eastAsia="ru-RU"/>
        </w:rPr>
        <w:t>РЕШЕНИЕ</w:t>
      </w:r>
    </w:p>
    <w:p w:rsidR="005F5AAC" w:rsidRDefault="005F5AAC" w:rsidP="005F5AAC">
      <w:pPr>
        <w:spacing w:after="0" w:line="240" w:lineRule="auto"/>
        <w:ind w:right="-6"/>
        <w:jc w:val="center"/>
        <w:rPr>
          <w:rFonts w:ascii="Times New Roman" w:eastAsia="Times New Roman" w:hAnsi="Times New Roman"/>
          <w:spacing w:val="80"/>
          <w:kern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9"/>
        <w:gridCol w:w="4341"/>
        <w:gridCol w:w="1760"/>
      </w:tblGrid>
      <w:tr w:rsidR="005F5AAC" w:rsidTr="002A675A">
        <w:tc>
          <w:tcPr>
            <w:tcW w:w="3249" w:type="dxa"/>
            <w:tcBorders>
              <w:bottom w:val="single" w:sz="4" w:space="0" w:color="000000"/>
            </w:tcBorders>
            <w:shd w:val="clear" w:color="auto" w:fill="auto"/>
          </w:tcPr>
          <w:p w:rsidR="005F5AAC" w:rsidRDefault="005F5AAC" w:rsidP="005F5A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 июля 2020 г.</w:t>
            </w:r>
          </w:p>
        </w:tc>
        <w:tc>
          <w:tcPr>
            <w:tcW w:w="4341" w:type="dxa"/>
            <w:shd w:val="clear" w:color="auto" w:fill="auto"/>
          </w:tcPr>
          <w:p w:rsidR="005F5AAC" w:rsidRDefault="005F5AAC" w:rsidP="005F5AA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760" w:type="dxa"/>
            <w:shd w:val="clear" w:color="auto" w:fill="auto"/>
          </w:tcPr>
          <w:p w:rsidR="005F5AAC" w:rsidRDefault="005F5AAC" w:rsidP="005F5AA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№17/66</w:t>
            </w:r>
          </w:p>
        </w:tc>
      </w:tr>
    </w:tbl>
    <w:p w:rsidR="005F5AAC" w:rsidRDefault="005F5AAC" w:rsidP="005F5AA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F5AAC" w:rsidRDefault="005F5AAC" w:rsidP="005F5AAC">
      <w:pPr>
        <w:spacing w:after="0" w:line="240" w:lineRule="auto"/>
        <w:ind w:hanging="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Новосиль</w:t>
      </w:r>
    </w:p>
    <w:p w:rsidR="00B518B2" w:rsidRDefault="00B518B2" w:rsidP="00DC01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18B2" w:rsidRPr="005F5AAC" w:rsidRDefault="00785C43" w:rsidP="00785C43">
      <w:pPr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E0C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отказе </w:t>
      </w:r>
      <w:r w:rsidR="005F5A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Бузыкиной Яне Александровне</w:t>
      </w:r>
      <w:r w:rsidR="00CE0CAC">
        <w:rPr>
          <w:rFonts w:ascii="Times New Roman" w:hAnsi="Times New Roman"/>
          <w:b/>
          <w:sz w:val="28"/>
          <w:szCs w:val="28"/>
        </w:rPr>
        <w:t xml:space="preserve"> </w:t>
      </w:r>
      <w:r w:rsidR="00CE0C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426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регистрации</w:t>
      </w:r>
      <w:r w:rsidRPr="00785C43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кандидат</w:t>
      </w:r>
      <w:r w:rsidR="00CE0C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A675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785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депутаты </w:t>
      </w:r>
      <w:r w:rsidR="005F5AAC" w:rsidRPr="005F5A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№8</w:t>
      </w:r>
    </w:p>
    <w:p w:rsidR="00785C43" w:rsidRDefault="00785C43" w:rsidP="00785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922" w:rsidRDefault="00096922" w:rsidP="00787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026F">
        <w:rPr>
          <w:rFonts w:ascii="Times New Roman" w:hAnsi="Times New Roman"/>
          <w:sz w:val="28"/>
          <w:szCs w:val="28"/>
          <w:lang w:eastAsia="ru-RU"/>
        </w:rPr>
        <w:t xml:space="preserve">Проверив соблюдение требований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 участие в референдуме граждан Российской Федерации»</w:t>
      </w:r>
      <w:r w:rsidRPr="00096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026F">
        <w:rPr>
          <w:rFonts w:ascii="Times New Roman" w:hAnsi="Times New Roman"/>
          <w:color w:val="000000"/>
          <w:sz w:val="28"/>
          <w:szCs w:val="28"/>
          <w:lang w:eastAsia="ru-RU"/>
        </w:rPr>
        <w:t>(далее – Федеральный закон)</w:t>
      </w:r>
      <w:r>
        <w:rPr>
          <w:rFonts w:ascii="Times New Roman" w:hAnsi="Times New Roman"/>
          <w:sz w:val="28"/>
          <w:szCs w:val="28"/>
          <w:lang w:eastAsia="ru-RU"/>
        </w:rPr>
        <w:t xml:space="preserve">, Закона Орловской области от 30 июня 2010 года № 1087-ОЗ «О регулировании отдельных правоотношений, связанных с выборами в органы местного самоуправления Орловской области»  </w:t>
      </w:r>
      <w:r w:rsidRPr="0014026F">
        <w:rPr>
          <w:rFonts w:ascii="Times New Roman" w:hAnsi="Times New Roman"/>
          <w:color w:val="000000"/>
          <w:sz w:val="28"/>
          <w:szCs w:val="28"/>
          <w:lang w:eastAsia="ru-RU"/>
        </w:rPr>
        <w:t>(далее –</w:t>
      </w:r>
      <w:r w:rsidR="007A16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14026F">
        <w:rPr>
          <w:rFonts w:ascii="Times New Roman" w:hAnsi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Орловской области</w:t>
      </w:r>
      <w:r w:rsidRPr="0014026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026F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5F5AAC">
        <w:rPr>
          <w:rFonts w:ascii="Times New Roman" w:hAnsi="Times New Roman"/>
          <w:sz w:val="28"/>
          <w:szCs w:val="28"/>
          <w:lang w:eastAsia="ru-RU"/>
        </w:rPr>
        <w:t xml:space="preserve">выдвижении от </w:t>
      </w:r>
      <w:r w:rsidR="002A675A">
        <w:rPr>
          <w:rFonts w:ascii="Times New Roman" w:hAnsi="Times New Roman"/>
          <w:sz w:val="28"/>
          <w:szCs w:val="28"/>
          <w:lang w:eastAsia="ru-RU"/>
        </w:rPr>
        <w:t xml:space="preserve">Орловского регионального отделения </w:t>
      </w:r>
      <w:r w:rsidR="002A675A" w:rsidRPr="002A675A">
        <w:rPr>
          <w:rFonts w:ascii="Times New Roman" w:hAnsi="Times New Roman"/>
          <w:sz w:val="28"/>
          <w:szCs w:val="28"/>
          <w:lang w:eastAsia="ru-RU"/>
        </w:rPr>
        <w:t xml:space="preserve">Политической партии ЛДПР </w:t>
      </w:r>
      <w:r w:rsidR="002A675A">
        <w:rPr>
          <w:rFonts w:ascii="Times New Roman" w:hAnsi="Times New Roman"/>
          <w:sz w:val="28"/>
          <w:szCs w:val="28"/>
          <w:lang w:eastAsia="ru-RU"/>
        </w:rPr>
        <w:t>–</w:t>
      </w:r>
      <w:r w:rsidR="002A675A" w:rsidRPr="002A675A">
        <w:rPr>
          <w:rFonts w:ascii="Times New Roman" w:hAnsi="Times New Roman"/>
          <w:sz w:val="28"/>
          <w:szCs w:val="28"/>
          <w:lang w:eastAsia="ru-RU"/>
        </w:rPr>
        <w:t xml:space="preserve"> Либерально-демократической партии России </w:t>
      </w:r>
      <w:r w:rsidR="005F5AAC">
        <w:rPr>
          <w:rFonts w:ascii="Times New Roman" w:eastAsia="Times New Roman" w:hAnsi="Times New Roman"/>
          <w:sz w:val="28"/>
          <w:szCs w:val="28"/>
          <w:lang w:eastAsia="ru-RU"/>
        </w:rPr>
        <w:t>Бузыкиной Яны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2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кандидатом в</w:t>
      </w:r>
      <w:r w:rsidR="000D6D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402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депутаты </w:t>
      </w:r>
      <w:r w:rsidR="005F5AAC" w:rsidRPr="005F5AAC">
        <w:rPr>
          <w:rFonts w:ascii="Times New Roman" w:hAnsi="Times New Roman"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</w:t>
      </w:r>
      <w:r w:rsidR="002A67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C" w:rsidRPr="005F5AAC">
        <w:rPr>
          <w:rFonts w:ascii="Times New Roman" w:hAnsi="Times New Roman"/>
          <w:sz w:val="28"/>
          <w:szCs w:val="28"/>
          <w:lang w:eastAsia="ru-RU"/>
        </w:rPr>
        <w:t>8</w:t>
      </w:r>
      <w:r w:rsidRPr="005F5AAC">
        <w:rPr>
          <w:rFonts w:ascii="Times New Roman" w:hAnsi="Times New Roman"/>
          <w:sz w:val="28"/>
          <w:szCs w:val="28"/>
          <w:lang w:eastAsia="ru-RU"/>
        </w:rPr>
        <w:t xml:space="preserve">, представлении </w:t>
      </w:r>
      <w:r w:rsidR="005F5AAC">
        <w:rPr>
          <w:rFonts w:ascii="Times New Roman" w:eastAsia="Times New Roman" w:hAnsi="Times New Roman"/>
          <w:sz w:val="28"/>
          <w:szCs w:val="28"/>
          <w:lang w:eastAsia="ru-RU"/>
        </w:rPr>
        <w:t xml:space="preserve">Бузыкиной Яны Александровны </w:t>
      </w:r>
      <w:r w:rsidRPr="005F5AAC">
        <w:rPr>
          <w:rFonts w:ascii="Times New Roman" w:hAnsi="Times New Roman"/>
          <w:sz w:val="28"/>
          <w:szCs w:val="28"/>
          <w:lang w:eastAsia="ru-RU"/>
        </w:rPr>
        <w:t>документов в территориальную избирательную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комиссию </w:t>
      </w:r>
      <w:r w:rsidR="005F5AA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</w:t>
      </w:r>
      <w:r w:rsidRPr="001402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5F5AA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402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установила следующее.</w:t>
      </w:r>
    </w:p>
    <w:p w:rsidR="002A675A" w:rsidRDefault="002A675A" w:rsidP="00787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2A6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июля 2020 года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Бузыкина Я.А.</w:t>
      </w:r>
      <w:r w:rsidRPr="002A67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представила в избирательную комиссию документы для уведомления о выдвижении кандидатом </w:t>
      </w:r>
      <w:r w:rsidR="00750F60" w:rsidRPr="001402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750F60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="00750F60" w:rsidRPr="001402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депутаты </w:t>
      </w:r>
      <w:r w:rsidR="00750F60" w:rsidRPr="005F5AAC">
        <w:rPr>
          <w:rFonts w:ascii="Times New Roman" w:hAnsi="Times New Roman"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</w:t>
      </w:r>
      <w:r w:rsidR="00750F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F60" w:rsidRPr="005F5AAC">
        <w:rPr>
          <w:rFonts w:ascii="Times New Roman" w:hAnsi="Times New Roman"/>
          <w:sz w:val="28"/>
          <w:szCs w:val="28"/>
          <w:lang w:eastAsia="ru-RU"/>
        </w:rPr>
        <w:t>8</w:t>
      </w:r>
      <w:r w:rsidR="00750F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документы </w:t>
      </w:r>
      <w:r w:rsidR="00750F60" w:rsidRPr="002A6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регистрации кандидата</w:t>
      </w:r>
      <w:r w:rsidR="00750F6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50F60" w:rsidRDefault="00A83503" w:rsidP="00787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«в» пункта 2.2 статьи 33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Федерации» если кандидат менял фамилию, или имя, или отчество, вместе с заявлением о согласии баллотироваться представляются копии соответствующих документов. </w:t>
      </w:r>
      <w:r w:rsidR="00A44BFD">
        <w:rPr>
          <w:rFonts w:ascii="Times New Roman" w:hAnsi="Times New Roman"/>
          <w:sz w:val="28"/>
          <w:szCs w:val="28"/>
          <w:lang w:eastAsia="ru-RU"/>
        </w:rPr>
        <w:t>Однако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="00750F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представленном пакете документов для </w:t>
      </w:r>
      <w:r w:rsidR="00750F60" w:rsidRPr="002A67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уведомления о выдвижении</w:t>
      </w:r>
      <w:r w:rsidR="00750F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отсутствует </w:t>
      </w:r>
      <w:r w:rsidR="00750F60" w:rsidRPr="00713077">
        <w:rPr>
          <w:rFonts w:ascii="Times New Roman" w:hAnsi="Times New Roman"/>
          <w:sz w:val="28"/>
          <w:szCs w:val="28"/>
        </w:rPr>
        <w:t xml:space="preserve">копия </w:t>
      </w:r>
      <w:r w:rsidR="00750F60">
        <w:rPr>
          <w:rFonts w:ascii="Times New Roman" w:hAnsi="Times New Roman"/>
          <w:sz w:val="28"/>
          <w:szCs w:val="28"/>
        </w:rPr>
        <w:t>документа, подтверждающего смену фамилии с фамилии «Медведева» на фамилию «</w:t>
      </w:r>
      <w:r w:rsidR="00360DE9">
        <w:rPr>
          <w:rFonts w:ascii="Times New Roman" w:hAnsi="Times New Roman"/>
          <w:sz w:val="28"/>
          <w:szCs w:val="28"/>
        </w:rPr>
        <w:t>Рустамова</w:t>
      </w:r>
      <w:r>
        <w:rPr>
          <w:rFonts w:ascii="Times New Roman" w:hAnsi="Times New Roman"/>
          <w:sz w:val="28"/>
          <w:szCs w:val="28"/>
        </w:rPr>
        <w:t xml:space="preserve">», о чем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Бузыкина Я.А. 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Орловское региональное отделение </w:t>
      </w:r>
      <w:r w:rsidRPr="002A675A">
        <w:rPr>
          <w:rFonts w:ascii="Times New Roman" w:hAnsi="Times New Roman"/>
          <w:sz w:val="28"/>
          <w:szCs w:val="28"/>
          <w:lang w:eastAsia="ru-RU"/>
        </w:rPr>
        <w:t xml:space="preserve">Политической партии ЛДПР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A675A">
        <w:rPr>
          <w:rFonts w:ascii="Times New Roman" w:hAnsi="Times New Roman"/>
          <w:sz w:val="28"/>
          <w:szCs w:val="28"/>
          <w:lang w:eastAsia="ru-RU"/>
        </w:rPr>
        <w:t xml:space="preserve"> Либерально-демократической партии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извещены (извещение от 21 июля 2020 года № 36).</w:t>
      </w:r>
    </w:p>
    <w:p w:rsidR="00A83503" w:rsidRDefault="00A83503" w:rsidP="00787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0F5A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пунктом 1.1 Федерального закона, частью 1 статьи 12.4 Закона Орловской области в</w:t>
      </w:r>
      <w:r w:rsidRPr="00E90F5A">
        <w:rPr>
          <w:rFonts w:ascii="Times New Roman" w:hAnsi="Times New Roman"/>
          <w:sz w:val="28"/>
          <w:szCs w:val="28"/>
        </w:rPr>
        <w:t xml:space="preserve"> случае отсутствия копии какого-либо документа, представление которой предусмотрено пунктом 2.2 статьи 33</w:t>
      </w:r>
      <w:r>
        <w:rPr>
          <w:rFonts w:ascii="Times New Roman" w:hAnsi="Times New Roman"/>
          <w:sz w:val="28"/>
          <w:szCs w:val="28"/>
        </w:rPr>
        <w:t> Федерального закона</w:t>
      </w:r>
      <w:r w:rsidRPr="00E90F5A">
        <w:rPr>
          <w:rFonts w:ascii="Times New Roman" w:hAnsi="Times New Roman"/>
          <w:sz w:val="28"/>
          <w:szCs w:val="28"/>
        </w:rPr>
        <w:t>, кандидат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A83503" w:rsidRDefault="00096922" w:rsidP="00787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969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истечения вышеуказанного срока (не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0969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позднее </w:t>
      </w:r>
      <w:r w:rsidR="005F5AAC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A83503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5F5AA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июля 2020</w:t>
      </w:r>
      <w:r w:rsidRPr="000969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года) </w:t>
      </w:r>
      <w:r w:rsidR="00A83503" w:rsidRPr="00713077">
        <w:rPr>
          <w:rFonts w:ascii="Times New Roman" w:hAnsi="Times New Roman"/>
          <w:sz w:val="28"/>
          <w:szCs w:val="28"/>
        </w:rPr>
        <w:t xml:space="preserve">копия </w:t>
      </w:r>
      <w:r w:rsidR="00A83503">
        <w:rPr>
          <w:rFonts w:ascii="Times New Roman" w:hAnsi="Times New Roman"/>
          <w:sz w:val="28"/>
          <w:szCs w:val="28"/>
        </w:rPr>
        <w:t>документа, подтверждающего смену фамилии с фамилии «Медведева» на фамилию «</w:t>
      </w:r>
      <w:r w:rsidR="00360DE9">
        <w:rPr>
          <w:rFonts w:ascii="Times New Roman" w:hAnsi="Times New Roman"/>
          <w:sz w:val="28"/>
          <w:szCs w:val="28"/>
        </w:rPr>
        <w:t>Рустамова</w:t>
      </w:r>
      <w:r w:rsidR="00A83503">
        <w:rPr>
          <w:rFonts w:ascii="Times New Roman" w:hAnsi="Times New Roman"/>
          <w:sz w:val="28"/>
          <w:szCs w:val="28"/>
        </w:rPr>
        <w:t xml:space="preserve">» </w:t>
      </w:r>
      <w:r w:rsidR="007A16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представлен</w:t>
      </w:r>
      <w:r w:rsidR="00A835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7A16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 был</w:t>
      </w:r>
      <w:r w:rsidR="00A835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а.</w:t>
      </w:r>
    </w:p>
    <w:p w:rsidR="007A1608" w:rsidRPr="000D6DC3" w:rsidRDefault="000D6DC3" w:rsidP="00787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 w:rsidR="007A1608" w:rsidRPr="000D6DC3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7A1608" w:rsidRPr="000D6DC3">
        <w:rPr>
          <w:rFonts w:ascii="Times New Roman" w:hAnsi="Times New Roman"/>
          <w:sz w:val="28"/>
          <w:szCs w:val="28"/>
          <w:lang w:eastAsia="ru-RU"/>
        </w:rPr>
        <w:t xml:space="preserve"> «в» пункта 24 статьи 38 Федерального закона отсутствие среди документов, представленных для уведомления о выдвижении и регистрации кандидата, документов, необходимых в соответствии с Федеральным законом, Законом Орловской области для уведомления о выдвижении и (или) регистрации кандидата, является основанием для отказа в регистрации кандидата.</w:t>
      </w:r>
    </w:p>
    <w:p w:rsidR="007A1608" w:rsidRPr="00055656" w:rsidRDefault="00096922" w:rsidP="00787B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DC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изложенное, </w:t>
      </w:r>
      <w:r w:rsidR="007A1608" w:rsidRPr="000D6DC3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статьей 25, подпунктом «</w:t>
      </w:r>
      <w:r w:rsidR="00787B1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7A1608" w:rsidRPr="000D6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пункта 24 статьи 38 Федерального закона, статьей 13 Закона Орловской области, </w:t>
      </w:r>
      <w:r w:rsidR="007A1608" w:rsidRPr="000D6D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Избирательной комиссии Орловской области от </w:t>
      </w:r>
      <w:r w:rsidR="005F5AAC" w:rsidRPr="00EE0D5E">
        <w:rPr>
          <w:rFonts w:ascii="Times New Roman" w:eastAsia="Times New Roman" w:hAnsi="Times New Roman"/>
          <w:sz w:val="28"/>
          <w:szCs w:val="28"/>
          <w:lang w:eastAsia="ru-RU"/>
        </w:rPr>
        <w:t>11 июня 2020 года № 93/688-6 «О возложении полномочий избирательных комиссий муниципальных образований Орловской области»,  решением  территориальной избирательной комиссии Новосильского района от 24 июня 2020 года №10/46 «О возложении полномочий окружной избирательной комиссии одномандатного избирательного округа №8 на территориальную избирательную комиссию Новосильского района при проведении дополнительных  выборов депутата Зареченского сельского Совета народных депутатов пятого созыва по</w:t>
      </w:r>
      <w:r w:rsidR="00787B1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F5AAC" w:rsidRPr="00EE0D5E">
        <w:rPr>
          <w:rFonts w:ascii="Times New Roman" w:eastAsia="Times New Roman" w:hAnsi="Times New Roman"/>
          <w:sz w:val="28"/>
          <w:szCs w:val="28"/>
          <w:lang w:eastAsia="ru-RU"/>
        </w:rPr>
        <w:t>одномандатному избирательному округу №8»</w:t>
      </w:r>
      <w:r w:rsidR="007A1608" w:rsidRPr="0005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608"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5F5AAC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="007A1608" w:rsidRPr="0005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7A1608" w:rsidRPr="00055656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785C43" w:rsidRPr="00785C43" w:rsidRDefault="00B5038B" w:rsidP="00787B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 w:rsidR="005F5AAC">
        <w:rPr>
          <w:rFonts w:ascii="Times New Roman" w:eastAsia="Times New Roman" w:hAnsi="Times New Roman"/>
          <w:sz w:val="28"/>
          <w:szCs w:val="28"/>
          <w:lang w:eastAsia="ru-RU"/>
        </w:rPr>
        <w:t>Отказать Бузыкиной Яне Александровне</w:t>
      </w:r>
      <w:r w:rsidR="008409AD">
        <w:rPr>
          <w:rFonts w:ascii="Times New Roman" w:hAnsi="Times New Roman"/>
          <w:sz w:val="28"/>
          <w:szCs w:val="28"/>
        </w:rPr>
        <w:t xml:space="preserve">, </w:t>
      </w:r>
      <w:r w:rsidR="005F5AAC">
        <w:rPr>
          <w:rFonts w:ascii="Times New Roman" w:hAnsi="Times New Roman"/>
          <w:sz w:val="28"/>
          <w:szCs w:val="28"/>
        </w:rPr>
        <w:t>1979</w:t>
      </w:r>
      <w:r w:rsidR="008409AD" w:rsidRPr="008409AD">
        <w:rPr>
          <w:rFonts w:ascii="Times New Roman" w:hAnsi="Times New Roman"/>
          <w:sz w:val="28"/>
          <w:szCs w:val="28"/>
        </w:rPr>
        <w:t xml:space="preserve"> года рождения, </w:t>
      </w:r>
      <w:r w:rsidR="008409AD">
        <w:rPr>
          <w:rFonts w:ascii="Times New Roman" w:hAnsi="Times New Roman"/>
          <w:sz w:val="28"/>
          <w:szCs w:val="28"/>
        </w:rPr>
        <w:t xml:space="preserve"> </w:t>
      </w:r>
      <w:r w:rsidR="008409AD" w:rsidRPr="008409AD">
        <w:rPr>
          <w:rFonts w:ascii="Times New Roman" w:hAnsi="Times New Roman"/>
          <w:sz w:val="28"/>
          <w:szCs w:val="28"/>
        </w:rPr>
        <w:t>выдвинуто</w:t>
      </w:r>
      <w:r w:rsidR="00787B1D">
        <w:rPr>
          <w:rFonts w:ascii="Times New Roman" w:hAnsi="Times New Roman"/>
          <w:sz w:val="28"/>
          <w:szCs w:val="28"/>
        </w:rPr>
        <w:t>й</w:t>
      </w:r>
      <w:r w:rsidR="008409AD" w:rsidRPr="008409AD">
        <w:rPr>
          <w:rFonts w:ascii="Times New Roman" w:hAnsi="Times New Roman"/>
          <w:sz w:val="28"/>
          <w:szCs w:val="28"/>
        </w:rPr>
        <w:t xml:space="preserve"> </w:t>
      </w:r>
      <w:r w:rsidR="00787B1D">
        <w:rPr>
          <w:rFonts w:ascii="Times New Roman" w:hAnsi="Times New Roman"/>
          <w:sz w:val="28"/>
          <w:szCs w:val="28"/>
          <w:lang w:eastAsia="ru-RU"/>
        </w:rPr>
        <w:t xml:space="preserve">Орловским региональным отделением </w:t>
      </w:r>
      <w:r w:rsidR="00787B1D" w:rsidRPr="002A675A">
        <w:rPr>
          <w:rFonts w:ascii="Times New Roman" w:hAnsi="Times New Roman"/>
          <w:sz w:val="28"/>
          <w:szCs w:val="28"/>
          <w:lang w:eastAsia="ru-RU"/>
        </w:rPr>
        <w:t xml:space="preserve">Политической партии ЛДПР </w:t>
      </w:r>
      <w:r w:rsidR="00787B1D">
        <w:rPr>
          <w:rFonts w:ascii="Times New Roman" w:hAnsi="Times New Roman"/>
          <w:sz w:val="28"/>
          <w:szCs w:val="28"/>
          <w:lang w:eastAsia="ru-RU"/>
        </w:rPr>
        <w:t>–</w:t>
      </w:r>
      <w:r w:rsidR="00787B1D" w:rsidRPr="002A675A">
        <w:rPr>
          <w:rFonts w:ascii="Times New Roman" w:hAnsi="Times New Roman"/>
          <w:sz w:val="28"/>
          <w:szCs w:val="28"/>
          <w:lang w:eastAsia="ru-RU"/>
        </w:rPr>
        <w:t xml:space="preserve"> Либерально-демократической партии России</w:t>
      </w:r>
      <w:r w:rsidR="008409AD" w:rsidRPr="008409AD">
        <w:rPr>
          <w:rFonts w:ascii="Times New Roman" w:hAnsi="Times New Roman"/>
          <w:sz w:val="28"/>
          <w:szCs w:val="28"/>
        </w:rPr>
        <w:t xml:space="preserve">, </w:t>
      </w:r>
      <w:r w:rsidR="00CE0CAC">
        <w:rPr>
          <w:rFonts w:ascii="Times New Roman" w:hAnsi="Times New Roman"/>
          <w:sz w:val="28"/>
          <w:szCs w:val="28"/>
        </w:rPr>
        <w:t xml:space="preserve">в регистрации </w:t>
      </w:r>
      <w:r w:rsidR="00785C43"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кандидат</w:t>
      </w:r>
      <w:r w:rsidR="008409AD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785C43"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5C43" w:rsidRPr="00785C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E0CA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5C43"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</w:t>
      </w:r>
      <w:r w:rsidR="00F97756" w:rsidRPr="00EE0D5E">
        <w:rPr>
          <w:rFonts w:ascii="Times New Roman" w:eastAsia="Times New Roman" w:hAnsi="Times New Roman"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№8</w:t>
      </w:r>
      <w:r w:rsidR="008409AD" w:rsidRPr="008409AD">
        <w:rPr>
          <w:rFonts w:ascii="Times New Roman" w:hAnsi="Times New Roman"/>
          <w:bCs/>
          <w:sz w:val="28"/>
          <w:szCs w:val="28"/>
        </w:rPr>
        <w:t>.</w:t>
      </w:r>
    </w:p>
    <w:p w:rsidR="00DB3802" w:rsidRDefault="00DB3802" w:rsidP="00787B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CA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CE0CAC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Выдать копию настоящего </w:t>
      </w:r>
      <w:r w:rsidR="00A44BF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F97756">
        <w:rPr>
          <w:rFonts w:ascii="Times New Roman" w:eastAsia="Times New Roman" w:hAnsi="Times New Roman"/>
          <w:sz w:val="28"/>
          <w:szCs w:val="28"/>
          <w:lang w:eastAsia="ru-RU"/>
        </w:rPr>
        <w:t>Бузыкиной Яне Александровне</w:t>
      </w:r>
      <w:r w:rsidR="00F97756" w:rsidRPr="00CE0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0CAC">
        <w:rPr>
          <w:rFonts w:ascii="Times New Roman" w:eastAsia="Times New Roman" w:hAnsi="Times New Roman"/>
          <w:sz w:val="28"/>
          <w:szCs w:val="28"/>
          <w:lang w:eastAsia="ru-RU"/>
        </w:rPr>
        <w:t>в течение одних суток с момента принятия решения.</w:t>
      </w:r>
    </w:p>
    <w:p w:rsidR="00EE71DD" w:rsidRPr="00081D84" w:rsidRDefault="00F97756" w:rsidP="00787B1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71DD" w:rsidRPr="0008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71DD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EE71DD" w:rsidRPr="00081D8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</w:t>
      </w:r>
      <w:r w:rsidR="00EE71DD"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1DD"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на секретаря </w:t>
      </w:r>
      <w:r w:rsidR="00EE71DD" w:rsidRPr="00EE71D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EE71DD" w:rsidRPr="00EE7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EE71DD" w:rsidRPr="00EE71D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EE71DD"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Салькову М.М</w:t>
      </w:r>
      <w:r w:rsidR="00EE71DD" w:rsidRPr="0008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1DD" w:rsidRDefault="00A44BFD" w:rsidP="00944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E71DD"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E71DD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EE71DD"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 w:rsidR="00F97756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="00EE71DD"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="00EE71DD"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97756" w:rsidRDefault="00F97756" w:rsidP="00F9775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B1D" w:rsidRDefault="00787B1D" w:rsidP="00F9775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B1D" w:rsidRDefault="00787B1D" w:rsidP="00F9775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B1D" w:rsidRDefault="00787B1D" w:rsidP="00F9775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756" w:rsidRPr="00AA4EA8" w:rsidRDefault="00F97756" w:rsidP="00F977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7756" w:rsidRPr="00AA4EA8" w:rsidRDefault="00F97756" w:rsidP="00F977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</w:p>
    <w:p w:rsidR="00F97756" w:rsidRDefault="00F97756" w:rsidP="00F977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Е.А. Холодова</w:t>
      </w:r>
    </w:p>
    <w:p w:rsidR="00F97756" w:rsidRPr="003560CB" w:rsidRDefault="00F97756" w:rsidP="00F9775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97756" w:rsidRDefault="00F97756" w:rsidP="00F977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756" w:rsidRDefault="00F97756" w:rsidP="00F97756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территориальной</w:t>
      </w:r>
    </w:p>
    <w:p w:rsidR="00F97756" w:rsidRDefault="00F97756" w:rsidP="00F977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М.М. Салькова</w:t>
      </w:r>
    </w:p>
    <w:p w:rsidR="00F97756" w:rsidRPr="00A06ADD" w:rsidRDefault="00F97756" w:rsidP="00F97756">
      <w:pPr>
        <w:pStyle w:val="ac"/>
        <w:ind w:firstLine="708"/>
        <w:rPr>
          <w:color w:val="000000"/>
          <w:lang w:eastAsia="ru-RU"/>
        </w:rPr>
      </w:pPr>
    </w:p>
    <w:p w:rsidR="00F97756" w:rsidRDefault="00F97756" w:rsidP="00F97756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97756" w:rsidSect="00370C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A7" w:rsidRDefault="002832A7" w:rsidP="000F40ED">
      <w:pPr>
        <w:spacing w:after="0" w:line="240" w:lineRule="auto"/>
      </w:pPr>
      <w:r>
        <w:separator/>
      </w:r>
    </w:p>
  </w:endnote>
  <w:endnote w:type="continuationSeparator" w:id="1">
    <w:p w:rsidR="002832A7" w:rsidRDefault="002832A7" w:rsidP="000F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A7" w:rsidRDefault="002832A7" w:rsidP="000F40ED">
      <w:pPr>
        <w:spacing w:after="0" w:line="240" w:lineRule="auto"/>
      </w:pPr>
      <w:r>
        <w:separator/>
      </w:r>
    </w:p>
  </w:footnote>
  <w:footnote w:type="continuationSeparator" w:id="1">
    <w:p w:rsidR="002832A7" w:rsidRDefault="002832A7" w:rsidP="000F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131FF"/>
    <w:multiLevelType w:val="hybridMultilevel"/>
    <w:tmpl w:val="D924B9F4"/>
    <w:lvl w:ilvl="0" w:tplc="D1C64134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833"/>
    <w:rsid w:val="00014F57"/>
    <w:rsid w:val="0005207A"/>
    <w:rsid w:val="00055656"/>
    <w:rsid w:val="000809A7"/>
    <w:rsid w:val="00081D84"/>
    <w:rsid w:val="00096922"/>
    <w:rsid w:val="000D6DC3"/>
    <w:rsid w:val="000F40ED"/>
    <w:rsid w:val="001142CA"/>
    <w:rsid w:val="00114957"/>
    <w:rsid w:val="00190F27"/>
    <w:rsid w:val="001B62C6"/>
    <w:rsid w:val="00200B44"/>
    <w:rsid w:val="002832A7"/>
    <w:rsid w:val="0029752C"/>
    <w:rsid w:val="002A675A"/>
    <w:rsid w:val="002E38A6"/>
    <w:rsid w:val="002E59BE"/>
    <w:rsid w:val="00302731"/>
    <w:rsid w:val="00360DE9"/>
    <w:rsid w:val="00370CE0"/>
    <w:rsid w:val="00390450"/>
    <w:rsid w:val="003C016C"/>
    <w:rsid w:val="003C7833"/>
    <w:rsid w:val="0041063A"/>
    <w:rsid w:val="00426571"/>
    <w:rsid w:val="00493723"/>
    <w:rsid w:val="005033A3"/>
    <w:rsid w:val="00522EA4"/>
    <w:rsid w:val="005F5AAC"/>
    <w:rsid w:val="0062691D"/>
    <w:rsid w:val="006E400B"/>
    <w:rsid w:val="006F1890"/>
    <w:rsid w:val="006F5BBB"/>
    <w:rsid w:val="00750F60"/>
    <w:rsid w:val="00752E79"/>
    <w:rsid w:val="007827F3"/>
    <w:rsid w:val="00785C43"/>
    <w:rsid w:val="00787B1D"/>
    <w:rsid w:val="00795893"/>
    <w:rsid w:val="007A1608"/>
    <w:rsid w:val="007C0841"/>
    <w:rsid w:val="007D18BE"/>
    <w:rsid w:val="00805ABE"/>
    <w:rsid w:val="00817FD9"/>
    <w:rsid w:val="00822A75"/>
    <w:rsid w:val="008409AD"/>
    <w:rsid w:val="00842BD6"/>
    <w:rsid w:val="008467BB"/>
    <w:rsid w:val="008544ED"/>
    <w:rsid w:val="00874B6C"/>
    <w:rsid w:val="008771B9"/>
    <w:rsid w:val="008E2638"/>
    <w:rsid w:val="008F2AE4"/>
    <w:rsid w:val="008F5DFB"/>
    <w:rsid w:val="00914E27"/>
    <w:rsid w:val="00937F1C"/>
    <w:rsid w:val="009435F3"/>
    <w:rsid w:val="00944BD2"/>
    <w:rsid w:val="00954F23"/>
    <w:rsid w:val="009A3D7E"/>
    <w:rsid w:val="009E1092"/>
    <w:rsid w:val="00A02610"/>
    <w:rsid w:val="00A02C41"/>
    <w:rsid w:val="00A037F9"/>
    <w:rsid w:val="00A44BFD"/>
    <w:rsid w:val="00A524B6"/>
    <w:rsid w:val="00A74A6F"/>
    <w:rsid w:val="00A83503"/>
    <w:rsid w:val="00AB377F"/>
    <w:rsid w:val="00AD2C0F"/>
    <w:rsid w:val="00AD7D82"/>
    <w:rsid w:val="00B07F87"/>
    <w:rsid w:val="00B10B29"/>
    <w:rsid w:val="00B132A0"/>
    <w:rsid w:val="00B5038B"/>
    <w:rsid w:val="00B518B2"/>
    <w:rsid w:val="00B55E40"/>
    <w:rsid w:val="00B6257D"/>
    <w:rsid w:val="00B65CBB"/>
    <w:rsid w:val="00BC2648"/>
    <w:rsid w:val="00C90C32"/>
    <w:rsid w:val="00CE0CAC"/>
    <w:rsid w:val="00D56B1F"/>
    <w:rsid w:val="00DA4BAE"/>
    <w:rsid w:val="00DB3802"/>
    <w:rsid w:val="00DC01CB"/>
    <w:rsid w:val="00E05C9E"/>
    <w:rsid w:val="00E75470"/>
    <w:rsid w:val="00EE71DD"/>
    <w:rsid w:val="00F26B73"/>
    <w:rsid w:val="00F33548"/>
    <w:rsid w:val="00F71001"/>
    <w:rsid w:val="00F97756"/>
    <w:rsid w:val="00FC1E20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18B2"/>
    <w:pPr>
      <w:keepNext/>
      <w:numPr>
        <w:numId w:val="1"/>
      </w:numPr>
      <w:suppressAutoHyphens/>
      <w:spacing w:after="0" w:line="240" w:lineRule="auto"/>
      <w:ind w:left="6096" w:firstLine="0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14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F4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0E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F4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0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518B2"/>
    <w:rPr>
      <w:rFonts w:ascii="Times New Roman" w:eastAsia="Times New Roman" w:hAnsi="Times New Roman"/>
      <w:sz w:val="24"/>
      <w:lang w:eastAsia="zh-CN"/>
    </w:rPr>
  </w:style>
  <w:style w:type="paragraph" w:customStyle="1" w:styleId="21">
    <w:name w:val="Основной текст 21"/>
    <w:basedOn w:val="a"/>
    <w:rsid w:val="00B518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B518B2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basedOn w:val="a"/>
    <w:rsid w:val="00B518B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styleId="a7">
    <w:name w:val="footnote reference"/>
    <w:rsid w:val="008409A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9589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5893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AAC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F97756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F97756"/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ppz</cp:lastModifiedBy>
  <cp:revision>3</cp:revision>
  <dcterms:created xsi:type="dcterms:W3CDTF">2020-07-28T09:37:00Z</dcterms:created>
  <dcterms:modified xsi:type="dcterms:W3CDTF">2020-07-28T14:02:00Z</dcterms:modified>
</cp:coreProperties>
</file>