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A21" w:rsidRPr="0085458D">
        <w:rPr>
          <w:rFonts w:ascii="Times New Roman" w:hAnsi="Times New Roman" w:cs="Times New Roman"/>
          <w:sz w:val="28"/>
          <w:szCs w:val="28"/>
        </w:rPr>
        <w:t>18</w:t>
      </w:r>
      <w:r w:rsidRPr="0085458D">
        <w:rPr>
          <w:rFonts w:ascii="Times New Roman" w:hAnsi="Times New Roman" w:cs="Times New Roman"/>
          <w:sz w:val="28"/>
          <w:szCs w:val="28"/>
        </w:rPr>
        <w:t xml:space="preserve"> </w:t>
      </w:r>
      <w:r w:rsidR="00C53FFA" w:rsidRPr="0085458D">
        <w:rPr>
          <w:rFonts w:ascii="Times New Roman" w:hAnsi="Times New Roman" w:cs="Times New Roman"/>
          <w:sz w:val="28"/>
          <w:szCs w:val="28"/>
        </w:rPr>
        <w:t>мая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43A21" w:rsidRPr="0085458D">
        <w:rPr>
          <w:rFonts w:ascii="Times New Roman" w:hAnsi="Times New Roman" w:cs="Times New Roman"/>
          <w:sz w:val="28"/>
          <w:szCs w:val="28"/>
        </w:rPr>
        <w:t>7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943A21" w:rsidRPr="0085458D">
        <w:rPr>
          <w:rFonts w:ascii="Times New Roman" w:hAnsi="Times New Roman" w:cs="Times New Roman"/>
          <w:sz w:val="28"/>
          <w:szCs w:val="28"/>
        </w:rPr>
        <w:t>24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85458D" w:rsidTr="00AA4EA8">
        <w:tc>
          <w:tcPr>
            <w:tcW w:w="9322" w:type="dxa"/>
            <w:shd w:val="clear" w:color="auto" w:fill="auto"/>
          </w:tcPr>
          <w:p w:rsidR="00C678CC" w:rsidRPr="0085458D" w:rsidRDefault="00AC5081" w:rsidP="00352D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Конкурсе </w:t>
            </w:r>
            <w:r w:rsidR="004B2F43"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рисунков </w:t>
            </w:r>
            <w:r w:rsidR="00352D05"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учащихся учреждений общего образования Новосильского района </w:t>
            </w:r>
            <w:r w:rsidRPr="0085458D">
              <w:rPr>
                <w:rFonts w:ascii="Times New Roman" w:hAnsi="Times New Roman" w:cs="Times New Roman"/>
                <w:b/>
                <w:sz w:val="28"/>
                <w:szCs w:val="28"/>
              </w:rPr>
              <w:t>«Выборы глазами детей»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85458D" w:rsidRDefault="004B2F43" w:rsidP="00643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 исполнение Плана мероприятий по повышению правовой культуры избирателей (участников референдума) на территории Новосильского района на 2022 год, утвержденного решением комиссии от 27 января 2022 года № 2/7</w:t>
      </w:r>
      <w:r w:rsidR="00ED14B7"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территориальная избирательная комиссия Новосильского района РЕШИЛА:</w:t>
      </w:r>
    </w:p>
    <w:p w:rsidR="00AC5081" w:rsidRPr="0085458D" w:rsidRDefault="00AC5081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85458D">
        <w:rPr>
          <w:color w:val="00000A"/>
          <w:sz w:val="28"/>
          <w:szCs w:val="28"/>
          <w:highlight w:val="white"/>
          <w:lang w:eastAsia="ru-RU"/>
        </w:rPr>
        <w:t>Провести на территории Новосильского района конкурс творческих работ среди учащихся учреждений общего образования</w:t>
      </w:r>
      <w:r w:rsidR="00352D05" w:rsidRPr="0085458D">
        <w:rPr>
          <w:color w:val="00000A"/>
          <w:sz w:val="28"/>
          <w:szCs w:val="28"/>
          <w:highlight w:val="white"/>
          <w:lang w:eastAsia="ru-RU"/>
        </w:rPr>
        <w:t xml:space="preserve"> Новосильского района </w:t>
      </w:r>
      <w:r w:rsidRPr="0085458D">
        <w:rPr>
          <w:color w:val="00000A"/>
          <w:sz w:val="28"/>
          <w:szCs w:val="28"/>
          <w:highlight w:val="white"/>
          <w:lang w:eastAsia="ru-RU"/>
        </w:rPr>
        <w:t>«Выборы глазами детей» (далее – Конкурс) с 25 мая по 15 июня 2022 года.</w:t>
      </w:r>
    </w:p>
    <w:p w:rsidR="00AC5081" w:rsidRPr="0085458D" w:rsidRDefault="00AC5081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85458D">
        <w:rPr>
          <w:color w:val="00000A"/>
          <w:sz w:val="28"/>
          <w:szCs w:val="28"/>
          <w:highlight w:val="white"/>
          <w:lang w:eastAsia="ru-RU"/>
        </w:rPr>
        <w:t>Утвердить Положение о Конкурсе творческих работ среди учащихся учреждений общего образования «</w:t>
      </w:r>
      <w:r w:rsidRPr="0085458D">
        <w:rPr>
          <w:sz w:val="28"/>
          <w:szCs w:val="28"/>
        </w:rPr>
        <w:t>Выборы глазами детей</w:t>
      </w:r>
      <w:r w:rsidRPr="0085458D">
        <w:rPr>
          <w:i/>
          <w:color w:val="00000A"/>
          <w:sz w:val="28"/>
          <w:szCs w:val="28"/>
          <w:highlight w:val="white"/>
          <w:lang w:eastAsia="ru-RU"/>
        </w:rPr>
        <w:t xml:space="preserve">» </w:t>
      </w:r>
      <w:r w:rsidRPr="0085458D">
        <w:rPr>
          <w:color w:val="00000A"/>
          <w:sz w:val="28"/>
          <w:szCs w:val="28"/>
          <w:highlight w:val="white"/>
          <w:lang w:eastAsia="ru-RU"/>
        </w:rPr>
        <w:t>(приложение №1).</w:t>
      </w:r>
    </w:p>
    <w:p w:rsidR="00352D05" w:rsidRPr="0085458D" w:rsidRDefault="00AC5081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r w:rsidRPr="0085458D">
        <w:rPr>
          <w:sz w:val="28"/>
          <w:szCs w:val="28"/>
        </w:rPr>
        <w:t xml:space="preserve">Утвердить Состав комиссии по подведению итогов конкурса творческих работ </w:t>
      </w:r>
      <w:r w:rsidR="00352D05" w:rsidRPr="0085458D">
        <w:rPr>
          <w:color w:val="00000A"/>
          <w:sz w:val="28"/>
          <w:szCs w:val="28"/>
          <w:highlight w:val="white"/>
          <w:lang w:eastAsia="ru-RU"/>
        </w:rPr>
        <w:t>«Выборы глазами детей».</w:t>
      </w:r>
    </w:p>
    <w:p w:rsidR="00643D21" w:rsidRPr="0085458D" w:rsidRDefault="00643D21" w:rsidP="00643D21">
      <w:pPr>
        <w:widowControl w:val="0"/>
        <w:numPr>
          <w:ilvl w:val="0"/>
          <w:numId w:val="2"/>
        </w:numPr>
        <w:tabs>
          <w:tab w:val="left" w:pos="990"/>
          <w:tab w:val="left" w:pos="10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Конкурсной комиссии по подведению итогов Конкурса до 2</w:t>
      </w:r>
      <w:r w:rsidR="00F22DEC"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июня 2022 года представить в территориальную избирательную комиссию Новосильского района предложения по итогам Конкурса.</w:t>
      </w:r>
    </w:p>
    <w:p w:rsidR="00352D05" w:rsidRPr="0085458D" w:rsidRDefault="00ED14B7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proofErr w:type="gramStart"/>
      <w:r w:rsidRPr="0085458D">
        <w:rPr>
          <w:color w:val="00000A"/>
          <w:sz w:val="28"/>
          <w:szCs w:val="28"/>
          <w:highlight w:val="white"/>
          <w:lang w:eastAsia="ru-RU"/>
        </w:rPr>
        <w:t>Контроль за</w:t>
      </w:r>
      <w:proofErr w:type="gramEnd"/>
      <w:r w:rsidRPr="0085458D">
        <w:rPr>
          <w:color w:val="00000A"/>
          <w:sz w:val="28"/>
          <w:szCs w:val="28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</w:t>
      </w:r>
      <w:r w:rsidRPr="0085458D">
        <w:rPr>
          <w:color w:val="00000A"/>
          <w:sz w:val="28"/>
          <w:szCs w:val="28"/>
          <w:highlight w:val="white"/>
          <w:lang w:eastAsia="ru-RU"/>
        </w:rPr>
        <w:lastRenderedPageBreak/>
        <w:t>района Холодову Е.А.</w:t>
      </w:r>
    </w:p>
    <w:p w:rsidR="009411E7" w:rsidRPr="0085458D" w:rsidRDefault="009411E7" w:rsidP="00643D2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proofErr w:type="gramStart"/>
      <w:r w:rsidRPr="0085458D">
        <w:rPr>
          <w:sz w:val="28"/>
          <w:szCs w:val="28"/>
          <w:highlight w:val="white"/>
          <w:lang w:eastAsia="ru-RU"/>
        </w:rPr>
        <w:t>Разместить</w:t>
      </w:r>
      <w:proofErr w:type="gramEnd"/>
      <w:r w:rsidRPr="0085458D">
        <w:rPr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21" w:rsidRPr="0085458D" w:rsidRDefault="006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069"/>
        <w:gridCol w:w="4501"/>
      </w:tblGrid>
      <w:tr w:rsidR="00352D05" w:rsidRPr="0085458D" w:rsidTr="00207D25">
        <w:trPr>
          <w:trHeight w:val="1985"/>
        </w:trPr>
        <w:tc>
          <w:tcPr>
            <w:tcW w:w="5069" w:type="dxa"/>
            <w:shd w:val="clear" w:color="auto" w:fill="auto"/>
          </w:tcPr>
          <w:p w:rsidR="00352D05" w:rsidRPr="0085458D" w:rsidRDefault="00352D05" w:rsidP="00207D25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52D05" w:rsidRPr="0085458D" w:rsidRDefault="00352D05" w:rsidP="00207D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Новосильского района </w:t>
            </w:r>
          </w:p>
          <w:p w:rsidR="00352D05" w:rsidRPr="0085458D" w:rsidRDefault="00352D05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>№7/24 от 18 мая 2022 года</w:t>
            </w:r>
          </w:p>
        </w:tc>
      </w:tr>
    </w:tbl>
    <w:p w:rsidR="00352D05" w:rsidRPr="0085458D" w:rsidRDefault="00352D05" w:rsidP="00352D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D05" w:rsidRPr="0085458D" w:rsidRDefault="00352D05" w:rsidP="00352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58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52D05" w:rsidRPr="0085458D" w:rsidRDefault="00352D05" w:rsidP="00352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D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4B2F43" w:rsidRPr="0085458D">
        <w:rPr>
          <w:rFonts w:ascii="Times New Roman" w:hAnsi="Times New Roman" w:cs="Times New Roman"/>
          <w:b/>
          <w:sz w:val="28"/>
          <w:szCs w:val="28"/>
        </w:rPr>
        <w:t>рисунков</w:t>
      </w:r>
      <w:r w:rsidRPr="0085458D">
        <w:rPr>
          <w:rFonts w:ascii="Times New Roman" w:hAnsi="Times New Roman" w:cs="Times New Roman"/>
          <w:b/>
          <w:sz w:val="28"/>
          <w:szCs w:val="28"/>
        </w:rPr>
        <w:t xml:space="preserve"> среди учащихся учреждений общего образования Новосильского района «Выборы глазами детей»</w:t>
      </w:r>
    </w:p>
    <w:p w:rsidR="00352D05" w:rsidRPr="0085458D" w:rsidRDefault="00352D05" w:rsidP="00352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F43" w:rsidRPr="0085458D" w:rsidRDefault="004B2F43" w:rsidP="00643D21">
      <w:pPr>
        <w:pStyle w:val="40"/>
        <w:numPr>
          <w:ilvl w:val="0"/>
          <w:numId w:val="10"/>
        </w:numPr>
        <w:shd w:val="clear" w:color="auto" w:fill="auto"/>
        <w:tabs>
          <w:tab w:val="left" w:pos="279"/>
        </w:tabs>
        <w:spacing w:line="360" w:lineRule="auto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>Общие положения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конкурса рисунков среди учащихся учреждений общего образования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85458D">
        <w:rPr>
          <w:rFonts w:ascii="Times New Roman" w:hAnsi="Times New Roman" w:cs="Times New Roman"/>
          <w:sz w:val="28"/>
          <w:szCs w:val="28"/>
        </w:rPr>
        <w:t xml:space="preserve"> «Выборы глазами детей» (далее - Конкурс).</w:t>
      </w:r>
    </w:p>
    <w:p w:rsidR="004B2F43" w:rsidRPr="0085458D" w:rsidRDefault="00643D21" w:rsidP="00643D21">
      <w:pPr>
        <w:widowControl w:val="0"/>
        <w:numPr>
          <w:ilvl w:val="1"/>
          <w:numId w:val="6"/>
        </w:numPr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Во исполнение Плана мероприятий по повышению правовой культуры избирателей (участников референдума) на территории Новосильского района на 2022 год, утвержденного решением комиссии от 27 января 2022 года № 2/7</w:t>
      </w:r>
      <w:r w:rsidR="004B2F43" w:rsidRPr="0085458D">
        <w:rPr>
          <w:rFonts w:ascii="Times New Roman" w:hAnsi="Times New Roman" w:cs="Times New Roman"/>
          <w:sz w:val="28"/>
          <w:szCs w:val="28"/>
        </w:rPr>
        <w:t>, в целях правового просвещения будущих избирателей Орловской области, повышения гражданской активности избирателей в ходе избирательных кампаний.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1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В ходе организации и проведения Конкурса последовательно решаются следующие задачи: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повышение общего уровня эрудиции и правовой культуры будущих избирателей;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формирование готовности участия будущих избирателей в общественной и политической жизни района;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10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развитие творческого подхода к решению задач, связанных с избирательным правом.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1.3. Для подведения итогов Конкурса создается комиссия по подведению итогов Конкурса (далее - Конкурсная комиссия), в состав которой входят члены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lastRenderedPageBreak/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района, представители отдела образования администрации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F43" w:rsidRPr="0085458D" w:rsidRDefault="004B2F43" w:rsidP="00915D64">
      <w:pPr>
        <w:pStyle w:val="40"/>
        <w:numPr>
          <w:ilvl w:val="0"/>
          <w:numId w:val="6"/>
        </w:numPr>
        <w:shd w:val="clear" w:color="auto" w:fill="auto"/>
        <w:tabs>
          <w:tab w:val="left" w:pos="269"/>
        </w:tabs>
        <w:spacing w:line="360" w:lineRule="auto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>Условия и порядок проведения Конкурса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2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учащиеся </w:t>
      </w:r>
      <w:r w:rsidR="00643D21" w:rsidRPr="0085458D">
        <w:rPr>
          <w:rFonts w:ascii="Times New Roman" w:hAnsi="Times New Roman" w:cs="Times New Roman"/>
          <w:sz w:val="28"/>
          <w:szCs w:val="28"/>
        </w:rPr>
        <w:t>1-10</w:t>
      </w:r>
      <w:r w:rsidRPr="0085458D">
        <w:rPr>
          <w:rFonts w:ascii="Times New Roman" w:hAnsi="Times New Roman" w:cs="Times New Roman"/>
          <w:sz w:val="28"/>
          <w:szCs w:val="28"/>
        </w:rPr>
        <w:t xml:space="preserve"> классов учреждений общего образования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3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Конкурс проводится в единственной номинации, в рамках мероприятий, проводимых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(далее - 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643D21" w:rsidRPr="0085458D">
        <w:rPr>
          <w:rFonts w:ascii="Times New Roman" w:hAnsi="Times New Roman" w:cs="Times New Roman"/>
          <w:sz w:val="28"/>
          <w:szCs w:val="28"/>
        </w:rPr>
        <w:t>в</w:t>
      </w:r>
      <w:r w:rsidR="00643D21" w:rsidRPr="0085458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 исполнение Плана мероприятий по повышению правовой культуры избирателей (участников референдума) на территории Новосильского района на 2022 год, утвержденного решением комиссии от 27 января 2022 года № 2/7</w:t>
      </w:r>
      <w:r w:rsidRPr="0085458D">
        <w:rPr>
          <w:rFonts w:ascii="Times New Roman" w:hAnsi="Times New Roman" w:cs="Times New Roman"/>
          <w:sz w:val="28"/>
          <w:szCs w:val="28"/>
        </w:rPr>
        <w:t>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7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Для</w:t>
      </w:r>
      <w:r w:rsidR="00F22DEC" w:rsidRPr="0085458D">
        <w:rPr>
          <w:rFonts w:ascii="Times New Roman" w:hAnsi="Times New Roman" w:cs="Times New Roman"/>
          <w:sz w:val="28"/>
          <w:szCs w:val="28"/>
        </w:rPr>
        <w:t xml:space="preserve"> </w:t>
      </w:r>
      <w:r w:rsidRPr="0085458D">
        <w:rPr>
          <w:rFonts w:ascii="Times New Roman" w:hAnsi="Times New Roman" w:cs="Times New Roman"/>
          <w:sz w:val="28"/>
          <w:szCs w:val="28"/>
        </w:rPr>
        <w:t xml:space="preserve">участия в Конкурсе участник не позднее </w:t>
      </w:r>
      <w:r w:rsidR="00915D64" w:rsidRPr="0085458D">
        <w:rPr>
          <w:rFonts w:ascii="Times New Roman" w:hAnsi="Times New Roman" w:cs="Times New Roman"/>
          <w:sz w:val="28"/>
          <w:szCs w:val="28"/>
        </w:rPr>
        <w:t>15</w:t>
      </w:r>
      <w:r w:rsidRPr="0085458D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915D64" w:rsidRPr="0085458D">
        <w:rPr>
          <w:rFonts w:ascii="Times New Roman" w:hAnsi="Times New Roman" w:cs="Times New Roman"/>
          <w:sz w:val="28"/>
          <w:szCs w:val="28"/>
        </w:rPr>
        <w:t>22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года направляет в 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или в отдел </w:t>
      </w:r>
      <w:r w:rsidR="00F22DEC" w:rsidRPr="0085458D">
        <w:rPr>
          <w:rFonts w:ascii="Times New Roman" w:hAnsi="Times New Roman" w:cs="Times New Roman"/>
          <w:sz w:val="28"/>
          <w:szCs w:val="28"/>
        </w:rPr>
        <w:t>общего образования, молодежной политики и спорта</w:t>
      </w:r>
      <w:r w:rsidRPr="008545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Орловской области свою работу. На оборотной стороне работы указываются фамилия, имя, отчество участника, его возраст, учебное заведение, класс, а также фамилия, имя, отчество преподавателя.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Общими критериями оценки работ (максимальная оценка - 50 баллов) участников Конкурса являются: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соответствие работы заявленной теме (10 баллов),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актуальность (10 баллов);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8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58D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5458D">
        <w:rPr>
          <w:rFonts w:ascii="Times New Roman" w:hAnsi="Times New Roman" w:cs="Times New Roman"/>
          <w:sz w:val="28"/>
          <w:szCs w:val="28"/>
        </w:rPr>
        <w:t xml:space="preserve"> (оригинальность) (10 баллов);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информативность (10 баллов);</w:t>
      </w:r>
    </w:p>
    <w:p w:rsidR="004B2F43" w:rsidRPr="0085458D" w:rsidRDefault="004B2F43" w:rsidP="00643D21">
      <w:pPr>
        <w:widowControl w:val="0"/>
        <w:numPr>
          <w:ilvl w:val="0"/>
          <w:numId w:val="7"/>
        </w:numPr>
        <w:tabs>
          <w:tab w:val="left" w:pos="9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качество и эстетичность работы (10 баллов).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2.5. Работы, присланные участниками Конкурса, авторам не возвращаются.</w:t>
      </w:r>
    </w:p>
    <w:p w:rsidR="004B2F43" w:rsidRPr="0085458D" w:rsidRDefault="004B2F43" w:rsidP="00915D64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74"/>
        </w:tabs>
        <w:spacing w:line="360" w:lineRule="auto"/>
        <w:rPr>
          <w:b/>
          <w:sz w:val="28"/>
          <w:szCs w:val="28"/>
        </w:rPr>
      </w:pPr>
      <w:bookmarkStart w:id="0" w:name="bookmark0"/>
      <w:r w:rsidRPr="0085458D">
        <w:rPr>
          <w:b/>
          <w:sz w:val="28"/>
          <w:szCs w:val="28"/>
        </w:rPr>
        <w:t>Подведение итогов Конкурса</w:t>
      </w:r>
      <w:bookmarkEnd w:id="0"/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3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Конкурсная комиссия до </w:t>
      </w:r>
      <w:r w:rsidR="00915D64" w:rsidRPr="0085458D">
        <w:rPr>
          <w:rFonts w:ascii="Times New Roman" w:hAnsi="Times New Roman" w:cs="Times New Roman"/>
          <w:sz w:val="28"/>
          <w:szCs w:val="28"/>
        </w:rPr>
        <w:t>20</w:t>
      </w:r>
      <w:r w:rsidRPr="0085458D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915D64" w:rsidRPr="0085458D">
        <w:rPr>
          <w:rFonts w:ascii="Times New Roman" w:hAnsi="Times New Roman" w:cs="Times New Roman"/>
          <w:sz w:val="28"/>
          <w:szCs w:val="28"/>
        </w:rPr>
        <w:t>22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года открытым голосованием простым большинством голосов от числа ее членов, присутствующих на заседании, определяет победителей. Заседание Конкурсной комиссии считается правомочным, если в нем принимает </w:t>
      </w:r>
      <w:r w:rsidRPr="0085458D">
        <w:rPr>
          <w:rFonts w:ascii="Times New Roman" w:hAnsi="Times New Roman" w:cs="Times New Roman"/>
          <w:sz w:val="28"/>
          <w:szCs w:val="28"/>
        </w:rPr>
        <w:lastRenderedPageBreak/>
        <w:t>участие простое большинство ее членов. При равенстве голосов голос председателя Конкурсной комиссии является решающим.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3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="00915D64" w:rsidRPr="0085458D">
        <w:rPr>
          <w:rFonts w:ascii="Times New Roman" w:hAnsi="Times New Roman" w:cs="Times New Roman"/>
          <w:sz w:val="28"/>
          <w:szCs w:val="28"/>
        </w:rPr>
        <w:t>и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заносятся в протокол, который подписывают все члены Конкурсной комиссии. Протокол Конкурсной комиссии предоставляется в 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до </w:t>
      </w:r>
      <w:r w:rsidR="0085458D" w:rsidRPr="0085458D">
        <w:rPr>
          <w:rFonts w:ascii="Times New Roman" w:hAnsi="Times New Roman" w:cs="Times New Roman"/>
          <w:sz w:val="28"/>
          <w:szCs w:val="28"/>
        </w:rPr>
        <w:t>25</w:t>
      </w:r>
      <w:r w:rsidR="00915D64" w:rsidRPr="0085458D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5458D">
        <w:rPr>
          <w:rFonts w:ascii="Times New Roman" w:hAnsi="Times New Roman" w:cs="Times New Roman"/>
          <w:sz w:val="28"/>
          <w:szCs w:val="28"/>
        </w:rPr>
        <w:t xml:space="preserve"> 20</w:t>
      </w:r>
      <w:r w:rsidR="00915D64" w:rsidRPr="0085458D">
        <w:rPr>
          <w:rFonts w:ascii="Times New Roman" w:hAnsi="Times New Roman" w:cs="Times New Roman"/>
          <w:sz w:val="28"/>
          <w:szCs w:val="28"/>
        </w:rPr>
        <w:t>22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на своем заседании принимает решение об итогах Конкурса.</w:t>
      </w:r>
    </w:p>
    <w:p w:rsidR="004B2F43" w:rsidRPr="0085458D" w:rsidRDefault="004B2F43" w:rsidP="00643D21">
      <w:pPr>
        <w:widowControl w:val="0"/>
        <w:numPr>
          <w:ilvl w:val="1"/>
          <w:numId w:val="6"/>
        </w:numPr>
        <w:tabs>
          <w:tab w:val="left" w:pos="16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поощрительным призом и Благодарностью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ТИК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по предложению Конкурсной комиссии может поощрить Благодарственными письмами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Pr="0085458D">
        <w:rPr>
          <w:rFonts w:ascii="Times New Roman" w:hAnsi="Times New Roman" w:cs="Times New Roman"/>
          <w:sz w:val="28"/>
          <w:szCs w:val="28"/>
        </w:rPr>
        <w:t xml:space="preserve"> района отдельных участников, принявших активное участие в Конкурсе.</w:t>
      </w: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47" w:rsidRPr="0085458D" w:rsidRDefault="00D65F47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501"/>
      </w:tblGrid>
      <w:tr w:rsidR="00915D64" w:rsidRPr="0085458D" w:rsidTr="00207D25">
        <w:trPr>
          <w:trHeight w:val="1985"/>
        </w:trPr>
        <w:tc>
          <w:tcPr>
            <w:tcW w:w="5069" w:type="dxa"/>
            <w:shd w:val="clear" w:color="auto" w:fill="auto"/>
          </w:tcPr>
          <w:p w:rsidR="00915D64" w:rsidRPr="0085458D" w:rsidRDefault="00915D64" w:rsidP="00207D25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915D64" w:rsidRPr="0085458D" w:rsidRDefault="00915D64" w:rsidP="00207D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Новосильского района </w:t>
            </w:r>
          </w:p>
          <w:p w:rsidR="00915D64" w:rsidRPr="0085458D" w:rsidRDefault="00915D64" w:rsidP="00207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58D">
              <w:rPr>
                <w:rFonts w:ascii="Times New Roman" w:hAnsi="Times New Roman" w:cs="Times New Roman"/>
                <w:sz w:val="28"/>
                <w:szCs w:val="28"/>
              </w:rPr>
              <w:t>№7/24 от 18 мая 2022 года</w:t>
            </w:r>
          </w:p>
        </w:tc>
      </w:tr>
    </w:tbl>
    <w:p w:rsidR="00915D64" w:rsidRPr="0085458D" w:rsidRDefault="00915D64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F43" w:rsidRPr="0085458D" w:rsidRDefault="004B2F43" w:rsidP="00915D64">
      <w:pPr>
        <w:pStyle w:val="4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>СОСТАВ</w:t>
      </w:r>
    </w:p>
    <w:p w:rsidR="004B2F43" w:rsidRPr="0085458D" w:rsidRDefault="004B2F43" w:rsidP="00915D64">
      <w:pPr>
        <w:pStyle w:val="40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5458D">
        <w:rPr>
          <w:b/>
          <w:sz w:val="28"/>
          <w:szCs w:val="28"/>
        </w:rPr>
        <w:t xml:space="preserve">комиссии по подведению итогов Конкурса рисунков среди учащихся учреждений общего образования </w:t>
      </w:r>
      <w:r w:rsidR="00643D21" w:rsidRPr="0085458D">
        <w:rPr>
          <w:b/>
          <w:sz w:val="28"/>
          <w:szCs w:val="28"/>
        </w:rPr>
        <w:t>Новосильского</w:t>
      </w:r>
      <w:r w:rsidRPr="0085458D">
        <w:rPr>
          <w:b/>
          <w:sz w:val="28"/>
          <w:szCs w:val="28"/>
        </w:rPr>
        <w:t xml:space="preserve"> района</w:t>
      </w:r>
    </w:p>
    <w:p w:rsidR="00915D64" w:rsidRPr="0085458D" w:rsidRDefault="004B2F43" w:rsidP="00915D64">
      <w:pPr>
        <w:pStyle w:val="4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5458D">
        <w:rPr>
          <w:b/>
          <w:sz w:val="28"/>
          <w:szCs w:val="28"/>
        </w:rPr>
        <w:t>«Выборы глазами детей»</w:t>
      </w:r>
      <w:r w:rsidR="00915D64" w:rsidRPr="0085458D">
        <w:rPr>
          <w:sz w:val="28"/>
          <w:szCs w:val="28"/>
        </w:rPr>
        <w:t xml:space="preserve"> </w:t>
      </w:r>
    </w:p>
    <w:p w:rsidR="004B2F43" w:rsidRPr="0085458D" w:rsidRDefault="004B2F43" w:rsidP="00915D64">
      <w:pPr>
        <w:pStyle w:val="40"/>
        <w:shd w:val="clear" w:color="auto" w:fill="auto"/>
        <w:tabs>
          <w:tab w:val="left" w:pos="851"/>
        </w:tabs>
        <w:spacing w:line="360" w:lineRule="auto"/>
        <w:ind w:firstLine="709"/>
        <w:jc w:val="left"/>
        <w:rPr>
          <w:sz w:val="28"/>
          <w:szCs w:val="28"/>
        </w:rPr>
      </w:pPr>
      <w:r w:rsidRPr="0085458D">
        <w:rPr>
          <w:sz w:val="28"/>
          <w:szCs w:val="28"/>
        </w:rPr>
        <w:t>Председатель:</w:t>
      </w:r>
    </w:p>
    <w:p w:rsidR="00915D64" w:rsidRPr="0085458D" w:rsidRDefault="00915D64" w:rsidP="00915D64">
      <w:pPr>
        <w:pStyle w:val="ab"/>
        <w:widowControl w:val="0"/>
        <w:numPr>
          <w:ilvl w:val="0"/>
          <w:numId w:val="11"/>
        </w:numPr>
        <w:tabs>
          <w:tab w:val="left" w:pos="414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Холодова Елена Александровна - </w:t>
      </w:r>
      <w:r w:rsidR="00D65F47" w:rsidRPr="0085458D">
        <w:rPr>
          <w:rFonts w:ascii="Times New Roman" w:hAnsi="Times New Roman" w:cs="Times New Roman"/>
          <w:sz w:val="28"/>
          <w:szCs w:val="28"/>
        </w:rPr>
        <w:t>п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редседатель территориальной избирательной комиссии </w:t>
      </w:r>
      <w:r w:rsidRPr="0085458D">
        <w:rPr>
          <w:rFonts w:ascii="Times New Roman" w:hAnsi="Times New Roman" w:cs="Times New Roman"/>
          <w:sz w:val="28"/>
          <w:szCs w:val="28"/>
        </w:rPr>
        <w:t>Н</w:t>
      </w:r>
      <w:r w:rsidR="00643D21" w:rsidRPr="0085458D">
        <w:rPr>
          <w:rFonts w:ascii="Times New Roman" w:hAnsi="Times New Roman" w:cs="Times New Roman"/>
          <w:sz w:val="28"/>
          <w:szCs w:val="28"/>
        </w:rPr>
        <w:t>овосильского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F43" w:rsidRPr="0085458D" w:rsidRDefault="004B2F43" w:rsidP="00915D64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5D64" w:rsidRPr="0085458D" w:rsidRDefault="00915D64" w:rsidP="00915D64">
      <w:pPr>
        <w:pStyle w:val="ab"/>
        <w:widowControl w:val="0"/>
        <w:numPr>
          <w:ilvl w:val="0"/>
          <w:numId w:val="11"/>
        </w:numPr>
        <w:tabs>
          <w:tab w:val="left" w:pos="422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Абрамкина Наталия Валерьевна</w:t>
      </w:r>
      <w:r w:rsidR="00D65F47" w:rsidRPr="0085458D">
        <w:rPr>
          <w:rFonts w:ascii="Times New Roman" w:hAnsi="Times New Roman" w:cs="Times New Roman"/>
          <w:sz w:val="28"/>
          <w:szCs w:val="28"/>
        </w:rPr>
        <w:t xml:space="preserve"> - </w:t>
      </w:r>
      <w:r w:rsidR="00EA36B1" w:rsidRPr="0085458D">
        <w:rPr>
          <w:rFonts w:ascii="Times New Roman" w:hAnsi="Times New Roman" w:cs="Times New Roman"/>
          <w:sz w:val="28"/>
          <w:szCs w:val="28"/>
        </w:rPr>
        <w:t>секретарь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643D21" w:rsidRPr="0085458D">
        <w:rPr>
          <w:rFonts w:ascii="Times New Roman" w:hAnsi="Times New Roman" w:cs="Times New Roman"/>
          <w:sz w:val="28"/>
          <w:szCs w:val="28"/>
        </w:rPr>
        <w:t>Новосильского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15D64" w:rsidRPr="0085458D" w:rsidRDefault="00915D64" w:rsidP="00915D64">
      <w:pPr>
        <w:pStyle w:val="ab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>Ванина Юлия Павловна</w:t>
      </w:r>
      <w:r w:rsidR="00D65F47" w:rsidRPr="0085458D">
        <w:rPr>
          <w:rFonts w:ascii="Times New Roman" w:hAnsi="Times New Roman" w:cs="Times New Roman"/>
          <w:sz w:val="28"/>
          <w:szCs w:val="28"/>
        </w:rPr>
        <w:t xml:space="preserve"> - г</w:t>
      </w:r>
      <w:r w:rsidR="004B2F43" w:rsidRPr="0085458D">
        <w:rPr>
          <w:rFonts w:ascii="Times New Roman" w:hAnsi="Times New Roman" w:cs="Times New Roman"/>
          <w:sz w:val="28"/>
          <w:szCs w:val="28"/>
        </w:rPr>
        <w:t>лавный специалист отдела</w:t>
      </w:r>
      <w:r w:rsidR="00EA36B1" w:rsidRPr="0085458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A36B1" w:rsidRPr="0085458D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458D">
        <w:rPr>
          <w:rFonts w:ascii="Times New Roman" w:hAnsi="Times New Roman" w:cs="Times New Roman"/>
          <w:sz w:val="28"/>
          <w:szCs w:val="28"/>
        </w:rPr>
        <w:t>Н</w:t>
      </w:r>
      <w:r w:rsidR="00643D21" w:rsidRPr="0085458D">
        <w:rPr>
          <w:rFonts w:ascii="Times New Roman" w:hAnsi="Times New Roman" w:cs="Times New Roman"/>
          <w:sz w:val="28"/>
          <w:szCs w:val="28"/>
        </w:rPr>
        <w:t>овосильского</w:t>
      </w:r>
      <w:r w:rsidR="004B2F43" w:rsidRPr="008545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F43" w:rsidRPr="0085458D" w:rsidRDefault="004B2F43" w:rsidP="0064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F43" w:rsidRPr="0085458D" w:rsidSect="0085458D"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630A5"/>
    <w:rsid w:val="003162EB"/>
    <w:rsid w:val="00316E60"/>
    <w:rsid w:val="00352D05"/>
    <w:rsid w:val="0037151E"/>
    <w:rsid w:val="004B2215"/>
    <w:rsid w:val="004B2F43"/>
    <w:rsid w:val="00566F15"/>
    <w:rsid w:val="005C6006"/>
    <w:rsid w:val="00643D21"/>
    <w:rsid w:val="00646B44"/>
    <w:rsid w:val="00660EE9"/>
    <w:rsid w:val="006A7B1E"/>
    <w:rsid w:val="00734737"/>
    <w:rsid w:val="007E5593"/>
    <w:rsid w:val="007F1D27"/>
    <w:rsid w:val="0085458D"/>
    <w:rsid w:val="0087090A"/>
    <w:rsid w:val="008F75C8"/>
    <w:rsid w:val="00903832"/>
    <w:rsid w:val="00915D64"/>
    <w:rsid w:val="009321CF"/>
    <w:rsid w:val="009352FD"/>
    <w:rsid w:val="009411E7"/>
    <w:rsid w:val="00943A21"/>
    <w:rsid w:val="00A007B8"/>
    <w:rsid w:val="00AA4EA8"/>
    <w:rsid w:val="00AC5081"/>
    <w:rsid w:val="00AC72B5"/>
    <w:rsid w:val="00B612C0"/>
    <w:rsid w:val="00BB6089"/>
    <w:rsid w:val="00C53FFA"/>
    <w:rsid w:val="00C566F7"/>
    <w:rsid w:val="00C678CC"/>
    <w:rsid w:val="00D65F47"/>
    <w:rsid w:val="00EA36B1"/>
    <w:rsid w:val="00ED14B7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2022-05-18T13:55:00Z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