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lang w:eastAsia="ru-RU"/>
        </w:rPr>
      </w:pPr>
      <w:r w:rsidRPr="0091446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200150" cy="819150"/>
            <wp:effectExtent l="0" t="0" r="0" b="0"/>
            <wp:docPr id="1" name="Рисунок 1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болховский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ОРЛОВСКАЯ ОБЛАСТЬ</w:t>
      </w: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ТЕРРИТОРИАЛЬНАЯ ИЗБИРАТЕЛЬНАЯ КОМИССИЯ</w:t>
      </w:r>
    </w:p>
    <w:p w:rsidR="00C678CC" w:rsidRPr="0091446D" w:rsidRDefault="00AA4EA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НОВОСИЛЬСКОГО РАЙОНА</w:t>
      </w:r>
    </w:p>
    <w:p w:rsidR="00C678CC" w:rsidRPr="0091446D" w:rsidRDefault="00AA4EA8">
      <w:pPr>
        <w:keepNext/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b/>
          <w:bCs/>
          <w:spacing w:val="80"/>
          <w:sz w:val="28"/>
          <w:szCs w:val="28"/>
          <w:lang w:eastAsia="ru-RU"/>
        </w:rPr>
        <w:t>РЕШЕНИЕ</w:t>
      </w:r>
    </w:p>
    <w:p w:rsidR="00C678CC" w:rsidRPr="0091446D" w:rsidRDefault="002311F8" w:rsidP="007A05C0">
      <w:pPr>
        <w:spacing w:before="240" w:after="24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hAnsi="Times New Roman" w:cs="Times New Roman"/>
          <w:sz w:val="28"/>
          <w:szCs w:val="28"/>
        </w:rPr>
        <w:t>2</w:t>
      </w:r>
      <w:r w:rsidR="00385971">
        <w:rPr>
          <w:rFonts w:ascii="Times New Roman" w:hAnsi="Times New Roman" w:cs="Times New Roman"/>
          <w:sz w:val="28"/>
          <w:szCs w:val="28"/>
        </w:rPr>
        <w:t>4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</w:t>
      </w:r>
      <w:r w:rsidRPr="0091446D">
        <w:rPr>
          <w:rFonts w:ascii="Times New Roman" w:hAnsi="Times New Roman" w:cs="Times New Roman"/>
          <w:sz w:val="28"/>
          <w:szCs w:val="28"/>
        </w:rPr>
        <w:t>июня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202</w:t>
      </w:r>
      <w:r w:rsidR="007A05C0" w:rsidRPr="0091446D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 xml:space="preserve"> г.                                     </w:t>
      </w:r>
      <w:r w:rsidR="007A05C0" w:rsidRPr="0091446D">
        <w:rPr>
          <w:rFonts w:ascii="Times New Roman" w:hAnsi="Times New Roman" w:cs="Times New Roman"/>
          <w:sz w:val="28"/>
          <w:szCs w:val="28"/>
        </w:rPr>
        <w:t xml:space="preserve">                             № </w:t>
      </w:r>
      <w:r w:rsidRPr="0091446D">
        <w:rPr>
          <w:rFonts w:ascii="Times New Roman" w:hAnsi="Times New Roman" w:cs="Times New Roman"/>
          <w:sz w:val="28"/>
          <w:szCs w:val="28"/>
        </w:rPr>
        <w:t>1</w:t>
      </w:r>
      <w:r w:rsidR="00385971">
        <w:rPr>
          <w:rFonts w:ascii="Times New Roman" w:hAnsi="Times New Roman" w:cs="Times New Roman"/>
          <w:sz w:val="28"/>
          <w:szCs w:val="28"/>
        </w:rPr>
        <w:t>1</w:t>
      </w:r>
      <w:r w:rsidR="00AA4EA8" w:rsidRPr="0091446D">
        <w:rPr>
          <w:rFonts w:ascii="Times New Roman" w:hAnsi="Times New Roman" w:cs="Times New Roman"/>
          <w:sz w:val="28"/>
          <w:szCs w:val="28"/>
        </w:rPr>
        <w:t>/</w:t>
      </w:r>
      <w:r w:rsidR="00F46B43">
        <w:rPr>
          <w:rFonts w:ascii="Times New Roman" w:hAnsi="Times New Roman" w:cs="Times New Roman"/>
          <w:sz w:val="28"/>
          <w:szCs w:val="28"/>
        </w:rPr>
        <w:t>21</w:t>
      </w:r>
    </w:p>
    <w:p w:rsidR="00C678CC" w:rsidRPr="0091446D" w:rsidRDefault="00AA4EA8">
      <w:pPr>
        <w:spacing w:after="0" w:line="240" w:lineRule="auto"/>
        <w:ind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 Новосиль</w:t>
      </w:r>
    </w:p>
    <w:p w:rsidR="007A05C0" w:rsidRPr="0091446D" w:rsidRDefault="007A05C0">
      <w:pPr>
        <w:spacing w:after="0" w:line="240" w:lineRule="auto"/>
        <w:ind w:hanging="108"/>
        <w:jc w:val="center"/>
        <w:rPr>
          <w:rFonts w:ascii="Times New Roman" w:hAnsi="Times New Roman" w:cs="Times New Roman"/>
          <w:sz w:val="28"/>
          <w:szCs w:val="28"/>
        </w:rPr>
      </w:pPr>
    </w:p>
    <w:p w:rsidR="00C678CC" w:rsidRPr="00385971" w:rsidRDefault="00C678C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 w:bidi="en-US"/>
        </w:rPr>
      </w:pPr>
    </w:p>
    <w:tbl>
      <w:tblPr>
        <w:tblW w:w="13246" w:type="dxa"/>
        <w:tblLook w:val="04A0"/>
      </w:tblPr>
      <w:tblGrid>
        <w:gridCol w:w="9322"/>
        <w:gridCol w:w="3924"/>
      </w:tblGrid>
      <w:tr w:rsidR="00C678CC" w:rsidRPr="00385971" w:rsidTr="00AA4EA8">
        <w:tc>
          <w:tcPr>
            <w:tcW w:w="9322" w:type="dxa"/>
            <w:shd w:val="clear" w:color="auto" w:fill="auto"/>
          </w:tcPr>
          <w:p w:rsidR="00385971" w:rsidRPr="00385971" w:rsidRDefault="00385971" w:rsidP="0038597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  <w:bookmarkStart w:id="0" w:name="_Toc519678847"/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О возложении полномочий окружн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ых</w:t>
            </w:r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избирательн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ых</w:t>
            </w:r>
            <w:r w:rsidRPr="003C783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комисси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й одномандатных избирательных округов по </w:t>
            </w:r>
            <w:bookmarkEnd w:id="0"/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выборам депутатов </w:t>
            </w:r>
            <w:r w:rsidR="00EB0BB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Зареченского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сельского Совета народных депутатов шестого созыва </w:t>
            </w:r>
            <w:r w:rsidRPr="00493723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на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 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территориальную избирательную комиссию  </w:t>
            </w:r>
            <w:r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>Новосильского</w:t>
            </w:r>
            <w:r w:rsidRPr="0038597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  <w:t xml:space="preserve"> района</w:t>
            </w:r>
          </w:p>
          <w:p w:rsidR="00C678CC" w:rsidRPr="00385971" w:rsidRDefault="00C678CC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  <w:tc>
          <w:tcPr>
            <w:tcW w:w="3924" w:type="dxa"/>
            <w:shd w:val="clear" w:color="auto" w:fill="auto"/>
          </w:tcPr>
          <w:p w:rsidR="00C678CC" w:rsidRPr="00385971" w:rsidRDefault="00C678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 w:bidi="en-US"/>
              </w:rPr>
            </w:pPr>
          </w:p>
        </w:tc>
      </w:tr>
    </w:tbl>
    <w:p w:rsidR="00C47CD5" w:rsidRPr="0091446D" w:rsidRDefault="00385971" w:rsidP="0020782A">
      <w:pPr>
        <w:pStyle w:val="2"/>
        <w:numPr>
          <w:ilvl w:val="1"/>
          <w:numId w:val="3"/>
        </w:numPr>
        <w:spacing w:line="360" w:lineRule="auto"/>
        <w:ind w:left="0" w:right="-2" w:firstLine="709"/>
        <w:jc w:val="both"/>
        <w:rPr>
          <w:rFonts w:eastAsia="Calibri"/>
          <w:sz w:val="28"/>
          <w:szCs w:val="28"/>
          <w:highlight w:val="white"/>
          <w:lang w:eastAsia="ru-RU"/>
        </w:rPr>
      </w:pPr>
      <w:r w:rsidRPr="00BC6F2B">
        <w:rPr>
          <w:sz w:val="28"/>
          <w:szCs w:val="28"/>
          <w:lang w:eastAsia="ru-RU"/>
        </w:rPr>
        <w:t>В</w:t>
      </w:r>
      <w:r w:rsidRPr="00BC6F2B">
        <w:rPr>
          <w:color w:val="000000"/>
          <w:sz w:val="28"/>
          <w:szCs w:val="28"/>
          <w:lang w:eastAsia="ru-RU"/>
        </w:rPr>
        <w:t xml:space="preserve"> соответствии с пунктом </w:t>
      </w:r>
      <w:r>
        <w:rPr>
          <w:color w:val="000000"/>
          <w:sz w:val="28"/>
          <w:szCs w:val="28"/>
          <w:lang w:eastAsia="ru-RU"/>
        </w:rPr>
        <w:t>1</w:t>
      </w:r>
      <w:r w:rsidRPr="00BC6F2B">
        <w:rPr>
          <w:color w:val="000000"/>
          <w:sz w:val="28"/>
          <w:szCs w:val="28"/>
          <w:lang w:eastAsia="ru-RU"/>
        </w:rPr>
        <w:t xml:space="preserve"> статьи </w:t>
      </w:r>
      <w:r>
        <w:rPr>
          <w:color w:val="000000"/>
          <w:sz w:val="28"/>
          <w:szCs w:val="28"/>
          <w:lang w:eastAsia="ru-RU"/>
        </w:rPr>
        <w:t>25</w:t>
      </w:r>
      <w:r w:rsidRPr="00BC6F2B">
        <w:rPr>
          <w:color w:val="000000"/>
          <w:sz w:val="28"/>
          <w:szCs w:val="28"/>
          <w:lang w:eastAsia="ru-RU"/>
        </w:rPr>
        <w:t xml:space="preserve"> Федерального закона от 12 июня 2002 года № 67-ФЗ «Об основных гарантиях избирательных прав и права на</w:t>
      </w:r>
      <w:r>
        <w:rPr>
          <w:color w:val="000000"/>
          <w:sz w:val="28"/>
          <w:szCs w:val="28"/>
          <w:lang w:eastAsia="ru-RU"/>
        </w:rPr>
        <w:t> </w:t>
      </w:r>
      <w:r w:rsidRPr="00BC6F2B">
        <w:rPr>
          <w:color w:val="000000"/>
          <w:sz w:val="28"/>
          <w:szCs w:val="28"/>
          <w:lang w:eastAsia="ru-RU"/>
        </w:rPr>
        <w:t>участие в референдуме граждан Российской Федерации»</w:t>
      </w:r>
      <w:r w:rsidRPr="00493723">
        <w:rPr>
          <w:color w:val="000000"/>
          <w:sz w:val="28"/>
          <w:szCs w:val="28"/>
          <w:lang w:eastAsia="ru-RU"/>
        </w:rPr>
        <w:t xml:space="preserve">, </w:t>
      </w:r>
      <w:r w:rsidRPr="00F26B73">
        <w:rPr>
          <w:color w:val="000000"/>
          <w:sz w:val="28"/>
          <w:szCs w:val="28"/>
          <w:lang w:eastAsia="ru-RU"/>
        </w:rPr>
        <w:t xml:space="preserve">частью 1 статьи 14, частью </w:t>
      </w:r>
      <w:r>
        <w:rPr>
          <w:color w:val="000000"/>
          <w:sz w:val="28"/>
          <w:szCs w:val="28"/>
          <w:lang w:eastAsia="ru-RU"/>
        </w:rPr>
        <w:t>3</w:t>
      </w:r>
      <w:r w:rsidRPr="00F26B73">
        <w:rPr>
          <w:color w:val="000000"/>
          <w:sz w:val="28"/>
          <w:szCs w:val="28"/>
          <w:lang w:eastAsia="ru-RU"/>
        </w:rPr>
        <w:t xml:space="preserve"> статьи 15 Закона Орловской области от 25 декабря 2012 года № 1453-ОЗ «О системе избирательных комиссий в Орловской области»</w:t>
      </w:r>
      <w:r w:rsidRPr="008F2AE4">
        <w:rPr>
          <w:color w:val="000000"/>
          <w:sz w:val="28"/>
          <w:szCs w:val="28"/>
          <w:lang w:eastAsia="ru-RU"/>
        </w:rPr>
        <w:t xml:space="preserve">, </w:t>
      </w:r>
      <w:r w:rsidRPr="00F41B70">
        <w:rPr>
          <w:color w:val="000000"/>
          <w:sz w:val="28"/>
          <w:szCs w:val="28"/>
          <w:lang w:eastAsia="ru-RU"/>
        </w:rPr>
        <w:t xml:space="preserve">постановлением Избирательной комиссии Орловской области от </w:t>
      </w:r>
      <w:r w:rsidR="00476152">
        <w:rPr>
          <w:color w:val="000000"/>
          <w:sz w:val="28"/>
          <w:szCs w:val="28"/>
          <w:lang w:eastAsia="ru-RU"/>
        </w:rPr>
        <w:t>1</w:t>
      </w:r>
      <w:r w:rsidR="00EB0BBF">
        <w:rPr>
          <w:color w:val="000000"/>
          <w:sz w:val="28"/>
          <w:szCs w:val="28"/>
          <w:lang w:eastAsia="ru-RU"/>
        </w:rPr>
        <w:t>1</w:t>
      </w:r>
      <w:r w:rsidR="00476152">
        <w:rPr>
          <w:color w:val="000000"/>
          <w:sz w:val="28"/>
          <w:szCs w:val="28"/>
          <w:lang w:eastAsia="ru-RU"/>
        </w:rPr>
        <w:t xml:space="preserve"> июня</w:t>
      </w:r>
      <w:r w:rsidR="00451B82">
        <w:rPr>
          <w:color w:val="000000"/>
          <w:sz w:val="28"/>
          <w:szCs w:val="28"/>
          <w:lang w:eastAsia="ru-RU"/>
        </w:rPr>
        <w:t xml:space="preserve"> 20</w:t>
      </w:r>
      <w:r w:rsidR="00EB0BBF">
        <w:rPr>
          <w:color w:val="000000"/>
          <w:sz w:val="28"/>
          <w:szCs w:val="28"/>
          <w:lang w:eastAsia="ru-RU"/>
        </w:rPr>
        <w:t>20</w:t>
      </w:r>
      <w:r w:rsidR="00451B82">
        <w:rPr>
          <w:color w:val="000000"/>
          <w:sz w:val="28"/>
          <w:szCs w:val="28"/>
          <w:lang w:eastAsia="ru-RU"/>
        </w:rPr>
        <w:t xml:space="preserve"> </w:t>
      </w:r>
      <w:r w:rsidRPr="00F41B70">
        <w:rPr>
          <w:color w:val="000000"/>
          <w:sz w:val="28"/>
          <w:szCs w:val="28"/>
          <w:lang w:eastAsia="ru-RU"/>
        </w:rPr>
        <w:t xml:space="preserve">года № </w:t>
      </w:r>
      <w:r w:rsidR="00EB0BBF">
        <w:rPr>
          <w:color w:val="000000"/>
          <w:sz w:val="28"/>
          <w:szCs w:val="28"/>
          <w:lang w:eastAsia="ru-RU"/>
        </w:rPr>
        <w:t>93/688</w:t>
      </w:r>
      <w:r w:rsidR="00476152">
        <w:rPr>
          <w:color w:val="000000"/>
          <w:sz w:val="28"/>
          <w:szCs w:val="28"/>
          <w:lang w:eastAsia="ru-RU"/>
        </w:rPr>
        <w:t>-</w:t>
      </w:r>
      <w:r w:rsidR="00451B82">
        <w:rPr>
          <w:color w:val="000000"/>
          <w:sz w:val="28"/>
          <w:szCs w:val="28"/>
          <w:lang w:eastAsia="ru-RU"/>
        </w:rPr>
        <w:t>6</w:t>
      </w:r>
      <w:r w:rsidRPr="008F2AE4">
        <w:rPr>
          <w:color w:val="000000"/>
          <w:sz w:val="28"/>
          <w:szCs w:val="28"/>
          <w:lang w:eastAsia="ru-RU"/>
        </w:rPr>
        <w:t xml:space="preserve"> «О возложении полномочий избирательных комиссий </w:t>
      </w:r>
      <w:r w:rsidR="00451B82">
        <w:rPr>
          <w:color w:val="000000"/>
          <w:sz w:val="28"/>
          <w:szCs w:val="28"/>
          <w:lang w:eastAsia="ru-RU"/>
        </w:rPr>
        <w:t>муниципальных образований Орловской области</w:t>
      </w:r>
      <w:r w:rsidRPr="008F2AE4">
        <w:rPr>
          <w:color w:val="000000"/>
          <w:sz w:val="28"/>
          <w:szCs w:val="28"/>
          <w:lang w:eastAsia="ru-RU"/>
        </w:rPr>
        <w:t xml:space="preserve">» </w:t>
      </w:r>
      <w:r w:rsidR="00C47CD5" w:rsidRPr="0091446D">
        <w:rPr>
          <w:rFonts w:eastAsia="Calibri"/>
          <w:sz w:val="28"/>
          <w:szCs w:val="28"/>
          <w:highlight w:val="white"/>
          <w:lang w:eastAsia="ru-RU"/>
        </w:rPr>
        <w:t xml:space="preserve"> территориальная избирательная комиссия  Новосильского района  РЕШИЛА: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8529C">
        <w:rPr>
          <w:rFonts w:ascii="Times New Roman" w:hAnsi="Times New Roman"/>
          <w:sz w:val="28"/>
          <w:szCs w:val="28"/>
        </w:rPr>
        <w:t>1.  </w:t>
      </w:r>
      <w:r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Возложить полномочия окружных избирательных комиссий одномандатных избирательных округов № 1, 2, 3, 4, 5, 6, 7</w:t>
      </w:r>
      <w:r w:rsidR="0047615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8</w:t>
      </w:r>
      <w:r w:rsidR="00EB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9</w:t>
      </w:r>
      <w:r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выборам депутатов </w:t>
      </w:r>
      <w:r w:rsidR="00EB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Зареченского</w:t>
      </w:r>
      <w:r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шестого созыва на территориальную избирательную комиссию Новосильского района.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78529C">
        <w:rPr>
          <w:rFonts w:ascii="Times New Roman" w:hAnsi="Times New Roman"/>
          <w:bCs/>
          <w:sz w:val="28"/>
          <w:szCs w:val="20"/>
        </w:rPr>
        <w:lastRenderedPageBreak/>
        <w:t xml:space="preserve">2.  При реализации полномочий окружных избирательных комиссий для оформления документов, связанных с подготовкой и проведением 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</w:t>
      </w:r>
      <w:r w:rsidR="0020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депутатов </w:t>
      </w:r>
      <w:r w:rsidR="00EB0B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Зареченского</w:t>
      </w:r>
      <w:r w:rsidR="0020782A" w:rsidRPr="0078529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Совета народных депутатов шестого созыва</w:t>
      </w:r>
      <w:r w:rsidR="002078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78529C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использовать бланки и печать территориальной избирательной комиссии</w:t>
      </w:r>
      <w:r w:rsidRPr="0020782A">
        <w:rPr>
          <w:rFonts w:ascii="Times New Roman" w:hAnsi="Times New Roman"/>
          <w:bCs/>
          <w:sz w:val="28"/>
          <w:szCs w:val="20"/>
        </w:rPr>
        <w:t xml:space="preserve"> </w:t>
      </w:r>
      <w:r w:rsidR="0020782A" w:rsidRPr="0020782A">
        <w:rPr>
          <w:rFonts w:ascii="Times New Roman" w:hAnsi="Times New Roman"/>
          <w:bCs/>
          <w:sz w:val="28"/>
          <w:szCs w:val="20"/>
        </w:rPr>
        <w:t>Новосильского</w:t>
      </w:r>
      <w:r w:rsidRPr="0020782A">
        <w:rPr>
          <w:rFonts w:ascii="Times New Roman" w:hAnsi="Times New Roman"/>
          <w:bCs/>
          <w:sz w:val="28"/>
          <w:szCs w:val="20"/>
        </w:rPr>
        <w:t xml:space="preserve"> района</w:t>
      </w:r>
      <w:r w:rsidRPr="0078529C">
        <w:rPr>
          <w:rFonts w:ascii="Times New Roman" w:hAnsi="Times New Roman"/>
          <w:bCs/>
          <w:sz w:val="28"/>
          <w:szCs w:val="20"/>
        </w:rPr>
        <w:t xml:space="preserve">, при этом в преамбуле решений указывать ссылки на постановление Избирательной комиссии Орловской </w:t>
      </w:r>
      <w:r w:rsidRPr="00EB0BBF">
        <w:rPr>
          <w:rFonts w:ascii="Times New Roman" w:hAnsi="Times New Roman"/>
          <w:bCs/>
          <w:sz w:val="28"/>
          <w:szCs w:val="20"/>
        </w:rPr>
        <w:t xml:space="preserve">области от </w:t>
      </w:r>
      <w:r w:rsidR="00EB0BBF" w:rsidRPr="00EB0BBF">
        <w:rPr>
          <w:rFonts w:ascii="Times New Roman" w:hAnsi="Times New Roman"/>
          <w:bCs/>
          <w:sz w:val="28"/>
          <w:szCs w:val="20"/>
        </w:rPr>
        <w:t xml:space="preserve">11 июня 2020 года № 93/688-6 </w:t>
      </w:r>
      <w:r w:rsidR="0020782A" w:rsidRPr="00EB0BBF">
        <w:rPr>
          <w:rFonts w:ascii="Times New Roman" w:hAnsi="Times New Roman"/>
          <w:bCs/>
          <w:sz w:val="28"/>
          <w:szCs w:val="20"/>
        </w:rPr>
        <w:t>«О</w:t>
      </w:r>
      <w:r w:rsidR="0020782A" w:rsidRPr="0020782A">
        <w:rPr>
          <w:rFonts w:ascii="Times New Roman" w:hAnsi="Times New Roman"/>
          <w:bCs/>
          <w:sz w:val="28"/>
          <w:szCs w:val="20"/>
        </w:rPr>
        <w:t> возложении полномочий избирательных комиссий муниципальных образований Орловской области»</w:t>
      </w:r>
      <w:r w:rsidRPr="0078529C">
        <w:rPr>
          <w:rFonts w:ascii="Times New Roman" w:hAnsi="Times New Roman"/>
          <w:bCs/>
          <w:sz w:val="28"/>
          <w:szCs w:val="20"/>
        </w:rPr>
        <w:t>, настоящее решение.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8529C">
        <w:rPr>
          <w:rFonts w:ascii="Times New Roman" w:hAnsi="Times New Roman"/>
          <w:bCs/>
          <w:sz w:val="28"/>
          <w:szCs w:val="20"/>
        </w:rPr>
        <w:t>3.  </w:t>
      </w:r>
      <w:r w:rsidRPr="0078529C">
        <w:rPr>
          <w:rFonts w:ascii="Times New Roman" w:hAnsi="Times New Roman"/>
          <w:bCs/>
          <w:spacing w:val="-6"/>
          <w:sz w:val="28"/>
          <w:szCs w:val="20"/>
        </w:rPr>
        <w:t xml:space="preserve">Контроль за исполнением настоящего решения возложить на секретаря </w:t>
      </w:r>
      <w:r w:rsidRPr="0078529C">
        <w:rPr>
          <w:rFonts w:ascii="Times New Roman" w:hAnsi="Times New Roman"/>
          <w:bCs/>
          <w:sz w:val="28"/>
          <w:szCs w:val="20"/>
        </w:rPr>
        <w:t>территориальной избирательной комиссии</w:t>
      </w:r>
      <w:r w:rsidRPr="0078529C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20782A">
        <w:rPr>
          <w:rFonts w:ascii="Times New Roman" w:hAnsi="Times New Roman"/>
          <w:sz w:val="28"/>
          <w:szCs w:val="28"/>
          <w:lang w:eastAsia="ru-RU"/>
        </w:rPr>
        <w:t>Новосильского</w:t>
      </w:r>
      <w:r w:rsidRPr="0078529C">
        <w:rPr>
          <w:rFonts w:ascii="Times New Roman" w:hAnsi="Times New Roman"/>
          <w:sz w:val="28"/>
          <w:szCs w:val="28"/>
          <w:lang w:eastAsia="ru-RU"/>
        </w:rPr>
        <w:t xml:space="preserve"> района</w:t>
      </w:r>
      <w:r w:rsidRPr="0078529C">
        <w:rPr>
          <w:rFonts w:ascii="Times New Roman" w:hAnsi="Times New Roman"/>
          <w:sz w:val="28"/>
          <w:szCs w:val="28"/>
        </w:rPr>
        <w:t>.</w:t>
      </w:r>
    </w:p>
    <w:p w:rsidR="0078529C" w:rsidRPr="0078529C" w:rsidRDefault="0078529C" w:rsidP="0020782A">
      <w:pPr>
        <w:pStyle w:val="ab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/>
          <w:bCs/>
          <w:sz w:val="28"/>
          <w:szCs w:val="20"/>
        </w:rPr>
      </w:pPr>
      <w:r w:rsidRPr="0078529C">
        <w:rPr>
          <w:rFonts w:ascii="Times New Roman" w:hAnsi="Times New Roman"/>
          <w:bCs/>
          <w:sz w:val="28"/>
          <w:szCs w:val="20"/>
        </w:rPr>
        <w:t xml:space="preserve">4.  Разместить настоящее решение на сайте территориальной избирательной комиссии </w:t>
      </w:r>
      <w:r w:rsidR="0020782A">
        <w:rPr>
          <w:rFonts w:ascii="Times New Roman" w:hAnsi="Times New Roman"/>
          <w:bCs/>
          <w:sz w:val="28"/>
          <w:szCs w:val="20"/>
        </w:rPr>
        <w:t>Новосильского</w:t>
      </w:r>
      <w:r w:rsidRPr="0078529C">
        <w:rPr>
          <w:rFonts w:ascii="Times New Roman" w:hAnsi="Times New Roman"/>
          <w:bCs/>
          <w:sz w:val="28"/>
          <w:szCs w:val="20"/>
        </w:rPr>
        <w:t xml:space="preserve"> района в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информационно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-</w:t>
      </w:r>
      <w:r w:rsidR="0020782A">
        <w:rPr>
          <w:rFonts w:ascii="Times New Roman" w:hAnsi="Times New Roman"/>
          <w:bCs/>
          <w:sz w:val="28"/>
          <w:szCs w:val="20"/>
        </w:rPr>
        <w:t xml:space="preserve"> </w:t>
      </w:r>
      <w:r w:rsidRPr="0078529C">
        <w:rPr>
          <w:rFonts w:ascii="Times New Roman" w:hAnsi="Times New Roman"/>
          <w:bCs/>
          <w:sz w:val="28"/>
          <w:szCs w:val="20"/>
        </w:rPr>
        <w:t>телекоммуникационной сети «Интернет».</w:t>
      </w:r>
    </w:p>
    <w:p w:rsidR="00E97AD2" w:rsidRPr="0091446D" w:rsidRDefault="00E97AD2" w:rsidP="0020782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white"/>
          <w:lang w:eastAsia="ru-RU"/>
        </w:rPr>
      </w:pPr>
    </w:p>
    <w:p w:rsidR="00C678CC" w:rsidRPr="0091446D" w:rsidRDefault="00C678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highlight w:val="white"/>
          <w:lang w:eastAsia="ru-RU"/>
        </w:rPr>
      </w:pPr>
    </w:p>
    <w:p w:rsidR="00AA4EA8" w:rsidRPr="0091446D" w:rsidRDefault="00660EE9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редседател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AA4EA8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территориальной</w:t>
      </w:r>
    </w:p>
    <w:p w:rsidR="00AA4EA8" w:rsidRPr="0091446D" w:rsidRDefault="00AA4EA8" w:rsidP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</w:t>
      </w:r>
      <w:r w:rsidR="00660EE9"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Е.А. Холодова</w:t>
      </w:r>
    </w:p>
    <w:p w:rsidR="00C678CC" w:rsidRPr="0091446D" w:rsidRDefault="00C678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678CC" w:rsidRPr="0091446D" w:rsidRDefault="00AA4E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территориальной</w:t>
      </w:r>
    </w:p>
    <w:p w:rsidR="00C678CC" w:rsidRPr="0091446D" w:rsidRDefault="00AA4EA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избирательной комиссии      </w:t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9144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М.М. Салькова</w:t>
      </w:r>
    </w:p>
    <w:p w:rsidR="00C47CD5" w:rsidRPr="0091446D" w:rsidRDefault="00C47CD5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C47CD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1446D" w:rsidRPr="0091446D" w:rsidRDefault="0091446D" w:rsidP="00E31515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1446D" w:rsidRPr="0091446D" w:rsidSect="00E3151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51" w:right="851" w:bottom="851" w:left="1701" w:header="709" w:footer="720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0F75" w:rsidRDefault="00C90F75" w:rsidP="00F41F9A">
      <w:pPr>
        <w:spacing w:after="0" w:line="240" w:lineRule="auto"/>
      </w:pPr>
      <w:r>
        <w:separator/>
      </w:r>
    </w:p>
  </w:endnote>
  <w:endnote w:type="continuationSeparator" w:id="1">
    <w:p w:rsidR="00C90F75" w:rsidRDefault="00C90F75" w:rsidP="00F41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C90F75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C90F75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C90F75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0F75" w:rsidRDefault="00C90F75" w:rsidP="00F41F9A">
      <w:pPr>
        <w:spacing w:after="0" w:line="240" w:lineRule="auto"/>
      </w:pPr>
      <w:r>
        <w:separator/>
      </w:r>
    </w:p>
  </w:footnote>
  <w:footnote w:type="continuationSeparator" w:id="1">
    <w:p w:rsidR="00C90F75" w:rsidRDefault="00C90F75" w:rsidP="00F41F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C90F75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233FB" w:rsidRDefault="00045488">
    <w:pPr>
      <w:pStyle w:val="ac"/>
      <w:jc w:val="center"/>
    </w:pPr>
    <w:r>
      <w:fldChar w:fldCharType="begin"/>
    </w:r>
    <w:r w:rsidR="0091446D">
      <w:instrText xml:space="preserve"> PAGE   \* MERGEFORMAT </w:instrText>
    </w:r>
    <w:r>
      <w:fldChar w:fldCharType="separate"/>
    </w:r>
    <w:r w:rsidR="00F46B43">
      <w:rPr>
        <w:noProof/>
      </w:rPr>
      <w:t>1</w:t>
    </w:r>
    <w:r>
      <w:fldChar w:fldCharType="end"/>
    </w:r>
  </w:p>
  <w:p w:rsidR="00667BAB" w:rsidRDefault="00C90F75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7BAB" w:rsidRDefault="00C90F75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  <w:lvl w:ilvl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2">
    <w:nsid w:val="6A9F12A7"/>
    <w:multiLevelType w:val="multilevel"/>
    <w:tmpl w:val="A468B1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8CC"/>
    <w:rsid w:val="000134A3"/>
    <w:rsid w:val="00045488"/>
    <w:rsid w:val="001403EE"/>
    <w:rsid w:val="001C4D8A"/>
    <w:rsid w:val="001F1ED1"/>
    <w:rsid w:val="0020782A"/>
    <w:rsid w:val="00230556"/>
    <w:rsid w:val="002311F8"/>
    <w:rsid w:val="002630A5"/>
    <w:rsid w:val="00385971"/>
    <w:rsid w:val="00451B82"/>
    <w:rsid w:val="00476152"/>
    <w:rsid w:val="004B71CB"/>
    <w:rsid w:val="0055469C"/>
    <w:rsid w:val="00587A64"/>
    <w:rsid w:val="005D4038"/>
    <w:rsid w:val="005F608C"/>
    <w:rsid w:val="00660EE9"/>
    <w:rsid w:val="00670906"/>
    <w:rsid w:val="006C3059"/>
    <w:rsid w:val="00743B3F"/>
    <w:rsid w:val="0077466D"/>
    <w:rsid w:val="0078529C"/>
    <w:rsid w:val="007A05C0"/>
    <w:rsid w:val="007E5593"/>
    <w:rsid w:val="0085217A"/>
    <w:rsid w:val="0087090A"/>
    <w:rsid w:val="0091446D"/>
    <w:rsid w:val="009321CF"/>
    <w:rsid w:val="009352FD"/>
    <w:rsid w:val="009D224A"/>
    <w:rsid w:val="00AA4EA8"/>
    <w:rsid w:val="00AA7116"/>
    <w:rsid w:val="00AC72B5"/>
    <w:rsid w:val="00C2054E"/>
    <w:rsid w:val="00C47CD5"/>
    <w:rsid w:val="00C678CC"/>
    <w:rsid w:val="00C73C7B"/>
    <w:rsid w:val="00C77801"/>
    <w:rsid w:val="00C81C58"/>
    <w:rsid w:val="00C90F75"/>
    <w:rsid w:val="00D07A38"/>
    <w:rsid w:val="00D97347"/>
    <w:rsid w:val="00E31515"/>
    <w:rsid w:val="00E97AD2"/>
    <w:rsid w:val="00EB0BBF"/>
    <w:rsid w:val="00EE03A7"/>
    <w:rsid w:val="00F23593"/>
    <w:rsid w:val="00F41F9A"/>
    <w:rsid w:val="00F46B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8CC"/>
    <w:pPr>
      <w:spacing w:after="200"/>
    </w:pPr>
    <w:rPr>
      <w:color w:val="00000A"/>
      <w:sz w:val="22"/>
    </w:rPr>
  </w:style>
  <w:style w:type="paragraph" w:styleId="2">
    <w:name w:val="heading 2"/>
    <w:basedOn w:val="a"/>
    <w:next w:val="a"/>
    <w:link w:val="20"/>
    <w:qFormat/>
    <w:rsid w:val="002311F8"/>
    <w:pPr>
      <w:keepNext/>
      <w:suppressAutoHyphens/>
      <w:spacing w:after="0" w:line="240" w:lineRule="auto"/>
      <w:ind w:left="1440" w:hanging="360"/>
      <w:jc w:val="center"/>
      <w:outlineLvl w:val="1"/>
    </w:pPr>
    <w:rPr>
      <w:rFonts w:ascii="Times New Roman" w:eastAsia="Times New Roman" w:hAnsi="Times New Roman" w:cs="Times New Roman"/>
      <w:color w:val="auto"/>
      <w:sz w:val="24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semiHidden/>
    <w:unhideWhenUsed/>
    <w:rsid w:val="00A6191A"/>
    <w:rPr>
      <w:strike w:val="0"/>
      <w:dstrike w:val="0"/>
      <w:color w:val="336699"/>
      <w:u w:val="none"/>
      <w:effect w:val="blinkBackground"/>
    </w:rPr>
  </w:style>
  <w:style w:type="character" w:styleId="a3">
    <w:name w:val="Strong"/>
    <w:basedOn w:val="a0"/>
    <w:uiPriority w:val="22"/>
    <w:qFormat/>
    <w:rsid w:val="00A6191A"/>
    <w:rPr>
      <w:b/>
      <w:bCs/>
    </w:rPr>
  </w:style>
  <w:style w:type="character" w:customStyle="1" w:styleId="a4">
    <w:name w:val="Текст выноски Знак"/>
    <w:basedOn w:val="a0"/>
    <w:uiPriority w:val="99"/>
    <w:semiHidden/>
    <w:qFormat/>
    <w:rsid w:val="00DA5A64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qFormat/>
    <w:rsid w:val="00C678CC"/>
    <w:pPr>
      <w:keepNext/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styleId="a6">
    <w:name w:val="Body Text"/>
    <w:basedOn w:val="a"/>
    <w:rsid w:val="00C678CC"/>
    <w:pPr>
      <w:spacing w:after="140" w:line="288" w:lineRule="auto"/>
    </w:pPr>
  </w:style>
  <w:style w:type="paragraph" w:styleId="a7">
    <w:name w:val="List"/>
    <w:basedOn w:val="a6"/>
    <w:rsid w:val="00C678CC"/>
    <w:rPr>
      <w:rFonts w:cs="FreeSans"/>
    </w:rPr>
  </w:style>
  <w:style w:type="paragraph" w:styleId="a8">
    <w:name w:val="Title"/>
    <w:basedOn w:val="a"/>
    <w:rsid w:val="00C678CC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C678CC"/>
    <w:pPr>
      <w:suppressLineNumbers/>
    </w:pPr>
    <w:rPr>
      <w:rFonts w:cs="FreeSans"/>
    </w:rPr>
  </w:style>
  <w:style w:type="paragraph" w:styleId="aa">
    <w:name w:val="Balloon Text"/>
    <w:basedOn w:val="a"/>
    <w:uiPriority w:val="99"/>
    <w:semiHidden/>
    <w:unhideWhenUsed/>
    <w:qFormat/>
    <w:rsid w:val="00DA5A64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4B5BCF"/>
    <w:pPr>
      <w:ind w:left="720"/>
      <w:contextualSpacing/>
    </w:pPr>
  </w:style>
  <w:style w:type="paragraph" w:customStyle="1" w:styleId="ConsPlusNonformat">
    <w:name w:val="ConsPlusNonformat"/>
    <w:rsid w:val="00C47CD5"/>
    <w:pPr>
      <w:widowControl w:val="0"/>
      <w:suppressAutoHyphens/>
      <w:autoSpaceDE w:val="0"/>
      <w:spacing w:line="240" w:lineRule="auto"/>
    </w:pPr>
    <w:rPr>
      <w:rFonts w:ascii="Courier New" w:eastAsia="Times New Roman" w:hAnsi="Courier New" w:cs="Courier New"/>
      <w:szCs w:val="20"/>
      <w:lang w:eastAsia="zh-CN"/>
    </w:rPr>
  </w:style>
  <w:style w:type="paragraph" w:styleId="21">
    <w:name w:val="Body Text 2"/>
    <w:basedOn w:val="a"/>
    <w:link w:val="22"/>
    <w:uiPriority w:val="99"/>
    <w:unhideWhenUsed/>
    <w:rsid w:val="00C47CD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C47CD5"/>
    <w:rPr>
      <w:color w:val="00000A"/>
      <w:sz w:val="22"/>
    </w:rPr>
  </w:style>
  <w:style w:type="character" w:customStyle="1" w:styleId="20">
    <w:name w:val="Заголовок 2 Знак"/>
    <w:basedOn w:val="a0"/>
    <w:link w:val="2"/>
    <w:rsid w:val="002311F8"/>
    <w:rPr>
      <w:rFonts w:ascii="Times New Roman" w:eastAsia="Times New Roman" w:hAnsi="Times New Roman" w:cs="Times New Roman"/>
      <w:sz w:val="24"/>
      <w:szCs w:val="20"/>
      <w:lang w:eastAsia="zh-CN"/>
    </w:rPr>
  </w:style>
  <w:style w:type="paragraph" w:customStyle="1" w:styleId="1">
    <w:name w:val="1"/>
    <w:basedOn w:val="a"/>
    <w:rsid w:val="0091446D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ar-SA"/>
    </w:rPr>
  </w:style>
  <w:style w:type="paragraph" w:customStyle="1" w:styleId="31">
    <w:name w:val="Основной текст 31"/>
    <w:basedOn w:val="a"/>
    <w:rsid w:val="0091446D"/>
    <w:pPr>
      <w:suppressAutoHyphens/>
      <w:overflowPunct w:val="0"/>
      <w:autoSpaceDE w:val="0"/>
      <w:spacing w:after="0" w:line="240" w:lineRule="auto"/>
      <w:jc w:val="center"/>
      <w:textAlignment w:val="baseline"/>
    </w:pPr>
    <w:rPr>
      <w:rFonts w:ascii="Times New Roman CYR" w:eastAsia="Times New Roman" w:hAnsi="Times New Roman CYR" w:cs="Times New Roman CYR"/>
      <w:b/>
      <w:color w:val="auto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uiPriority w:val="99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e">
    <w:name w:val="Таб"/>
    <w:basedOn w:val="ac"/>
    <w:rsid w:val="0091446D"/>
    <w:pPr>
      <w:tabs>
        <w:tab w:val="clear" w:pos="4677"/>
        <w:tab w:val="clear" w:pos="9355"/>
      </w:tabs>
    </w:pPr>
    <w:rPr>
      <w:sz w:val="28"/>
      <w:szCs w:val="20"/>
    </w:rPr>
  </w:style>
  <w:style w:type="paragraph" w:styleId="af">
    <w:name w:val="footer"/>
    <w:basedOn w:val="a"/>
    <w:link w:val="af0"/>
    <w:rsid w:val="0091446D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ar-SA"/>
    </w:rPr>
  </w:style>
  <w:style w:type="character" w:customStyle="1" w:styleId="af0">
    <w:name w:val="Нижний колонтитул Знак"/>
    <w:basedOn w:val="a0"/>
    <w:link w:val="af"/>
    <w:rsid w:val="0091446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522</TotalTime>
  <Pages>1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ppz</cp:lastModifiedBy>
  <cp:revision>83</cp:revision>
  <cp:lastPrinted>2020-07-29T07:03:00Z</cp:lastPrinted>
  <dcterms:created xsi:type="dcterms:W3CDTF">2017-01-10T07:17:00Z</dcterms:created>
  <dcterms:modified xsi:type="dcterms:W3CDTF">2021-06-21T12:47:00Z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